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B4" w:rsidRPr="002847B8" w:rsidRDefault="003A29B4" w:rsidP="00ED1117">
      <w:pPr>
        <w:spacing w:beforeLines="50" w:before="180" w:afterLines="100" w:after="360" w:line="440" w:lineRule="exact"/>
        <w:ind w:left="718" w:hangingChars="128" w:hanging="718"/>
        <w:jc w:val="center"/>
        <w:rPr>
          <w:rFonts w:ascii="標楷體" w:eastAsia="標楷體" w:hAnsi="標楷體"/>
          <w:sz w:val="56"/>
          <w:szCs w:val="56"/>
        </w:rPr>
      </w:pPr>
      <w:r w:rsidRPr="002847B8">
        <w:rPr>
          <w:rFonts w:ascii="標楷體" w:eastAsia="標楷體" w:hAnsi="標楷體" w:hint="eastAsia"/>
          <w:b/>
          <w:sz w:val="56"/>
          <w:szCs w:val="56"/>
        </w:rPr>
        <w:t>勞動契約</w:t>
      </w:r>
      <w:r w:rsidR="00C67738" w:rsidRPr="002847B8">
        <w:rPr>
          <w:rFonts w:ascii="標楷體" w:eastAsia="標楷體" w:hAnsi="標楷體" w:hint="eastAsia"/>
          <w:b/>
          <w:sz w:val="56"/>
          <w:szCs w:val="56"/>
        </w:rPr>
        <w:t>範本</w:t>
      </w:r>
    </w:p>
    <w:p w:rsidR="0043221D" w:rsidRPr="002847B8" w:rsidRDefault="0043221D" w:rsidP="00ED1117">
      <w:pPr>
        <w:spacing w:beforeLines="100" w:before="36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診所（以下簡稱甲方）</w:t>
      </w:r>
    </w:p>
    <w:p w:rsidR="0043221D" w:rsidRPr="002847B8" w:rsidRDefault="0043221D" w:rsidP="00C36B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立契約人</w:t>
      </w:r>
    </w:p>
    <w:p w:rsidR="003A29B4" w:rsidRPr="002847B8" w:rsidRDefault="0043221D" w:rsidP="00C36BC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47B8">
        <w:rPr>
          <w:rFonts w:ascii="標楷體" w:eastAsia="標楷體" w:hAnsi="標楷體" w:hint="eastAsia"/>
          <w:sz w:val="28"/>
          <w:szCs w:val="28"/>
        </w:rPr>
        <w:t>（以下簡稱乙方）</w:t>
      </w:r>
    </w:p>
    <w:p w:rsidR="003A29B4" w:rsidRPr="002847B8" w:rsidRDefault="003A29B4" w:rsidP="00ED1117">
      <w:pPr>
        <w:spacing w:beforeLines="50" w:before="180" w:afterLines="50" w:after="180" w:line="44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雙方同意訂立契約條款如下，以資共同遵守履行：</w:t>
      </w:r>
    </w:p>
    <w:p w:rsidR="003A29B4" w:rsidRPr="002847B8" w:rsidRDefault="003A29B4" w:rsidP="00C36BCB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一、契約</w:t>
      </w:r>
      <w:proofErr w:type="gramStart"/>
      <w:r w:rsidRPr="002847B8">
        <w:rPr>
          <w:rFonts w:ascii="標楷體" w:eastAsia="標楷體" w:hAnsi="標楷體" w:hint="eastAsia"/>
          <w:b/>
          <w:sz w:val="28"/>
          <w:szCs w:val="28"/>
        </w:rPr>
        <w:t>期間、</w:t>
      </w:r>
      <w:proofErr w:type="gramEnd"/>
      <w:r w:rsidRPr="002847B8">
        <w:rPr>
          <w:rFonts w:ascii="標楷體" w:eastAsia="標楷體" w:hAnsi="標楷體" w:hint="eastAsia"/>
          <w:b/>
          <w:sz w:val="28"/>
          <w:szCs w:val="28"/>
        </w:rPr>
        <w:t>類型：</w:t>
      </w:r>
    </w:p>
    <w:p w:rsidR="003A29B4" w:rsidRPr="002847B8" w:rsidRDefault="008F4419" w:rsidP="00B57D2D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□不定期契約：甲方自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年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月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日起，僱用乙方為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A65EA0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。</w:t>
      </w:r>
    </w:p>
    <w:p w:rsidR="003A29B4" w:rsidRPr="002847B8" w:rsidRDefault="008F4419" w:rsidP="00B57D2D">
      <w:pPr>
        <w:spacing w:line="460" w:lineRule="exact"/>
        <w:ind w:leftChars="974" w:left="2341" w:hangingChars="1" w:hanging="3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3A29B4" w:rsidRPr="002847B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3A29B4" w:rsidRPr="002847B8">
        <w:rPr>
          <w:rFonts w:ascii="標楷體" w:eastAsia="標楷體" w:hAnsi="標楷體" w:hint="eastAsia"/>
          <w:sz w:val="28"/>
          <w:szCs w:val="28"/>
        </w:rPr>
        <w:t>請填職稱；例如：藥師</w:t>
      </w:r>
      <w:r w:rsidR="003A29B4" w:rsidRPr="002847B8">
        <w:rPr>
          <w:rFonts w:ascii="細明體" w:eastAsia="細明體" w:hAnsi="細明體" w:hint="eastAsia"/>
          <w:sz w:val="28"/>
          <w:szCs w:val="28"/>
        </w:rPr>
        <w:t>、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會計</w:t>
      </w:r>
      <w:r w:rsidR="003A29B4" w:rsidRPr="002847B8">
        <w:rPr>
          <w:rFonts w:ascii="標楷體" w:eastAsia="標楷體" w:hAnsi="標楷體"/>
          <w:sz w:val="28"/>
          <w:szCs w:val="28"/>
        </w:rPr>
        <w:t>…</w:t>
      </w:r>
      <w:proofErr w:type="gramStart"/>
      <w:r w:rsidR="003A29B4" w:rsidRPr="002847B8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8F4419" w:rsidRPr="002847B8" w:rsidRDefault="008F4419" w:rsidP="00B57D2D">
      <w:pPr>
        <w:spacing w:line="460" w:lineRule="exact"/>
        <w:ind w:leftChars="150" w:left="2158" w:hangingChars="642" w:hanging="1798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□定期契約：甲方自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年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月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日至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年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月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日，僱用乙方</w:t>
      </w:r>
    </w:p>
    <w:p w:rsidR="003A29B4" w:rsidRPr="002847B8" w:rsidRDefault="008F4419" w:rsidP="00B57D2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為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65EA0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A65EA0" w:rsidRPr="002847B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65EA0" w:rsidRPr="002847B8">
        <w:rPr>
          <w:rFonts w:ascii="標楷體" w:eastAsia="標楷體" w:hAnsi="標楷體" w:hint="eastAsia"/>
          <w:sz w:val="28"/>
          <w:szCs w:val="28"/>
        </w:rPr>
        <w:t>超過一年者，應報請主管機關核備。）</w:t>
      </w:r>
    </w:p>
    <w:p w:rsidR="003A29B4" w:rsidRPr="002847B8" w:rsidRDefault="003A29B4" w:rsidP="00B57D2D">
      <w:pPr>
        <w:spacing w:line="460" w:lineRule="exact"/>
        <w:ind w:leftChars="150" w:left="2158" w:hangingChars="642" w:hanging="1798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9F07F4"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47B8">
        <w:rPr>
          <w:rFonts w:ascii="標楷體" w:eastAsia="標楷體" w:hAnsi="標楷體" w:hint="eastAsia"/>
          <w:sz w:val="28"/>
          <w:szCs w:val="28"/>
        </w:rPr>
        <w:t xml:space="preserve"> □臨時性工作。</w:t>
      </w:r>
    </w:p>
    <w:p w:rsidR="003A29B4" w:rsidRPr="002847B8" w:rsidRDefault="003A29B4" w:rsidP="00B57D2D">
      <w:pPr>
        <w:spacing w:line="460" w:lineRule="exact"/>
        <w:ind w:leftChars="150" w:left="2158" w:hangingChars="642" w:hanging="1798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9F07F4"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47B8">
        <w:rPr>
          <w:rFonts w:ascii="標楷體" w:eastAsia="標楷體" w:hAnsi="標楷體" w:hint="eastAsia"/>
          <w:sz w:val="28"/>
          <w:szCs w:val="28"/>
        </w:rPr>
        <w:t>□短期性工作。</w:t>
      </w:r>
    </w:p>
    <w:p w:rsidR="003A29B4" w:rsidRPr="002847B8" w:rsidRDefault="003A29B4" w:rsidP="00B57D2D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二、工作項目：</w:t>
      </w:r>
    </w:p>
    <w:p w:rsidR="003A29B4" w:rsidRPr="002847B8" w:rsidRDefault="003A29B4" w:rsidP="00B57D2D">
      <w:pPr>
        <w:spacing w:line="46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乙方接受甲方指導監督，從事下列工作：</w:t>
      </w:r>
      <w:r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A65EA0" w:rsidRPr="002847B8">
        <w:rPr>
          <w:rFonts w:ascii="細明體" w:eastAsia="細明體" w:hAnsi="細明體" w:hint="eastAsia"/>
          <w:sz w:val="28"/>
          <w:szCs w:val="28"/>
        </w:rPr>
        <w:t>。</w:t>
      </w:r>
    </w:p>
    <w:p w:rsidR="009F07F4" w:rsidRPr="002847B8" w:rsidRDefault="009F07F4" w:rsidP="00B57D2D">
      <w:pPr>
        <w:spacing w:line="460" w:lineRule="exact"/>
        <w:ind w:leftChars="-201" w:left="568" w:hangingChars="375" w:hanging="1050"/>
        <w:jc w:val="both"/>
        <w:rPr>
          <w:rFonts w:ascii="細明體" w:eastAsia="細明體" w:hAnsi="細明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="003A29B4" w:rsidRPr="002847B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3A29B4" w:rsidRPr="002847B8">
        <w:rPr>
          <w:rFonts w:ascii="標楷體" w:eastAsia="標楷體" w:hAnsi="標楷體" w:hint="eastAsia"/>
          <w:sz w:val="28"/>
          <w:szCs w:val="28"/>
        </w:rPr>
        <w:t>例如：</w:t>
      </w:r>
      <w:r w:rsidR="00164941" w:rsidRPr="002847B8">
        <w:rPr>
          <w:rFonts w:ascii="標楷體" w:eastAsia="標楷體" w:hAnsi="標楷體" w:hint="eastAsia"/>
          <w:sz w:val="28"/>
          <w:szCs w:val="28"/>
        </w:rPr>
        <w:t>藥師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工作：（一）</w:t>
      </w:r>
      <w:r w:rsidR="00164941" w:rsidRPr="002847B8">
        <w:rPr>
          <w:rFonts w:ascii="標楷體" w:eastAsia="標楷體" w:hAnsi="標楷體" w:hint="eastAsia"/>
          <w:sz w:val="28"/>
          <w:szCs w:val="28"/>
        </w:rPr>
        <w:t>藥品調劑及交付</w:t>
      </w:r>
      <w:r w:rsidR="00164941" w:rsidRPr="002847B8">
        <w:rPr>
          <w:rFonts w:ascii="細明體" w:eastAsia="細明體" w:hAnsi="細明體" w:hint="eastAsia"/>
          <w:sz w:val="28"/>
          <w:szCs w:val="28"/>
        </w:rPr>
        <w:t>。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（二）</w:t>
      </w:r>
      <w:r w:rsidR="00164941" w:rsidRPr="002847B8">
        <w:rPr>
          <w:rFonts w:ascii="標楷體" w:eastAsia="標楷體" w:hAnsi="標楷體" w:hint="eastAsia"/>
          <w:sz w:val="28"/>
          <w:szCs w:val="28"/>
        </w:rPr>
        <w:t>藥品存貨及有效日期盤點</w:t>
      </w:r>
      <w:r w:rsidR="00164941" w:rsidRPr="002847B8">
        <w:rPr>
          <w:rFonts w:ascii="細明體" w:eastAsia="細明體" w:hAnsi="細明體" w:hint="eastAsia"/>
          <w:sz w:val="28"/>
          <w:szCs w:val="28"/>
        </w:rPr>
        <w:t>。</w:t>
      </w:r>
    </w:p>
    <w:p w:rsidR="003A29B4" w:rsidRPr="002847B8" w:rsidRDefault="009F07F4" w:rsidP="00B57D2D">
      <w:pPr>
        <w:spacing w:line="460" w:lineRule="exact"/>
        <w:ind w:leftChars="-201" w:left="568" w:hangingChars="375" w:hanging="105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細明體" w:eastAsia="細明體" w:hAnsi="細明體" w:hint="eastAsia"/>
          <w:sz w:val="28"/>
          <w:szCs w:val="28"/>
        </w:rPr>
        <w:t xml:space="preserve">     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（三）</w:t>
      </w:r>
      <w:r w:rsidR="00164941" w:rsidRPr="002847B8">
        <w:rPr>
          <w:rFonts w:ascii="標楷體" w:eastAsia="標楷體" w:hAnsi="標楷體" w:hint="eastAsia"/>
          <w:sz w:val="28"/>
          <w:szCs w:val="28"/>
        </w:rPr>
        <w:t>患者藥</w:t>
      </w:r>
      <w:r w:rsidR="00C67738" w:rsidRPr="002847B8">
        <w:rPr>
          <w:rFonts w:ascii="標楷體" w:eastAsia="標楷體" w:hAnsi="標楷體" w:hint="eastAsia"/>
          <w:sz w:val="28"/>
          <w:szCs w:val="28"/>
        </w:rPr>
        <w:t>品</w:t>
      </w:r>
      <w:r w:rsidR="00164941" w:rsidRPr="002847B8">
        <w:rPr>
          <w:rFonts w:ascii="標楷體" w:eastAsia="標楷體" w:hAnsi="標楷體" w:hint="eastAsia"/>
          <w:sz w:val="28"/>
          <w:szCs w:val="28"/>
        </w:rPr>
        <w:t>衛教與諮詢</w:t>
      </w:r>
      <w:r w:rsidR="00164941" w:rsidRPr="002847B8">
        <w:rPr>
          <w:rFonts w:ascii="細明體" w:eastAsia="細明體" w:hAnsi="細明體" w:hint="eastAsia"/>
          <w:sz w:val="28"/>
          <w:szCs w:val="28"/>
        </w:rPr>
        <w:t>。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（四）其它</w:t>
      </w:r>
      <w:r w:rsidR="003A29B4" w:rsidRPr="00B57D2D">
        <w:rPr>
          <w:rFonts w:ascii="標楷體" w:eastAsia="標楷體" w:hAnsi="標楷體" w:hint="eastAsia"/>
          <w:sz w:val="28"/>
          <w:szCs w:val="28"/>
          <w:u w:val="single"/>
        </w:rPr>
        <w:t>與</w:t>
      </w:r>
      <w:r w:rsidR="00B57D2D" w:rsidRPr="00B57D2D">
        <w:rPr>
          <w:rFonts w:ascii="標楷體" w:eastAsia="標楷體" w:hAnsi="標楷體" w:hint="eastAsia"/>
          <w:sz w:val="28"/>
          <w:szCs w:val="28"/>
          <w:u w:val="single"/>
        </w:rPr>
        <w:t>藥師業務衍生事項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。</w:t>
      </w:r>
      <w:r w:rsidRPr="002847B8">
        <w:rPr>
          <w:rFonts w:ascii="細明體" w:eastAsia="細明體" w:hAnsi="細明體" w:hint="eastAsia"/>
          <w:sz w:val="28"/>
          <w:szCs w:val="28"/>
        </w:rPr>
        <w:t>）</w:t>
      </w:r>
    </w:p>
    <w:p w:rsidR="003A29B4" w:rsidRPr="002847B8" w:rsidRDefault="003A29B4" w:rsidP="00B57D2D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三、工作地點：</w:t>
      </w:r>
    </w:p>
    <w:p w:rsidR="00B57D2D" w:rsidRDefault="009F07F4" w:rsidP="00B57D2D">
      <w:pPr>
        <w:spacing w:line="460" w:lineRule="exact"/>
        <w:ind w:leftChars="150" w:left="671" w:hangingChars="111" w:hanging="311"/>
        <w:jc w:val="both"/>
        <w:rPr>
          <w:rFonts w:ascii="細明體" w:eastAsia="細明體" w:hAnsi="細明體"/>
          <w:spacing w:val="-10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3A29B4" w:rsidRPr="002847B8">
        <w:rPr>
          <w:rFonts w:ascii="標楷體" w:eastAsia="標楷體" w:hAnsi="標楷體" w:hint="eastAsia"/>
          <w:spacing w:val="-10"/>
          <w:sz w:val="28"/>
          <w:szCs w:val="28"/>
        </w:rPr>
        <w:t>乙方勞務提供之工作地點 ：</w:t>
      </w:r>
      <w:r w:rsidR="003A29B4" w:rsidRPr="002847B8">
        <w:rPr>
          <w:rFonts w:ascii="標楷體" w:eastAsia="標楷體" w:hAnsi="標楷體" w:hint="eastAsia"/>
          <w:spacing w:val="-10"/>
          <w:sz w:val="28"/>
          <w:szCs w:val="28"/>
          <w:u w:val="single"/>
        </w:rPr>
        <w:t xml:space="preserve">               </w:t>
      </w:r>
      <w:r w:rsidR="00C67738" w:rsidRPr="002847B8">
        <w:rPr>
          <w:rFonts w:ascii="標楷體" w:eastAsia="標楷體" w:hAnsi="標楷體" w:hint="eastAsia"/>
          <w:spacing w:val="-10"/>
          <w:sz w:val="28"/>
          <w:szCs w:val="28"/>
        </w:rPr>
        <w:t>或配合甲方業務需要之特定地點</w:t>
      </w:r>
      <w:r w:rsidR="00C67738" w:rsidRPr="002847B8">
        <w:rPr>
          <w:rFonts w:ascii="細明體" w:eastAsia="細明體" w:hAnsi="細明體" w:hint="eastAsia"/>
          <w:spacing w:val="-10"/>
          <w:sz w:val="28"/>
          <w:szCs w:val="28"/>
        </w:rPr>
        <w:t>。</w:t>
      </w:r>
    </w:p>
    <w:p w:rsidR="003A29B4" w:rsidRPr="00B57D2D" w:rsidRDefault="00B57D2D" w:rsidP="00B57D2D">
      <w:pPr>
        <w:spacing w:line="460" w:lineRule="exact"/>
        <w:ind w:leftChars="150" w:left="649" w:hangingChars="111" w:hanging="289"/>
        <w:jc w:val="both"/>
        <w:rPr>
          <w:rFonts w:ascii="標楷體" w:eastAsia="標楷體" w:hAnsi="標楷體"/>
          <w:spacing w:val="-10"/>
          <w:sz w:val="28"/>
          <w:szCs w:val="28"/>
          <w:u w:val="single"/>
        </w:rPr>
      </w:pPr>
      <w:r>
        <w:rPr>
          <w:rFonts w:ascii="細明體" w:eastAsia="細明體" w:hAnsi="細明體" w:hint="eastAsia"/>
          <w:spacing w:val="-10"/>
          <w:sz w:val="28"/>
          <w:szCs w:val="28"/>
        </w:rPr>
        <w:t xml:space="preserve">  </w:t>
      </w:r>
      <w:r w:rsidRPr="00B57D2D">
        <w:rPr>
          <w:rFonts w:ascii="細明體" w:eastAsia="細明體" w:hAnsi="細明體" w:hint="eastAsia"/>
          <w:spacing w:val="-10"/>
          <w:sz w:val="28"/>
          <w:szCs w:val="28"/>
          <w:u w:val="single"/>
        </w:rPr>
        <w:t>(</w:t>
      </w:r>
      <w:r w:rsidRPr="00B57D2D">
        <w:rPr>
          <w:rFonts w:ascii="標楷體" w:eastAsia="標楷體" w:hAnsi="標楷體" w:hint="eastAsia"/>
          <w:spacing w:val="-10"/>
          <w:sz w:val="28"/>
          <w:szCs w:val="28"/>
          <w:u w:val="single"/>
        </w:rPr>
        <w:t>例如：主管機關或中央健保署推動之居家照護、巡迴醫療</w:t>
      </w:r>
      <w:r w:rsidRPr="00B57D2D">
        <w:rPr>
          <w:rFonts w:ascii="標楷體" w:eastAsia="標楷體" w:hAnsi="標楷體"/>
          <w:spacing w:val="-10"/>
          <w:sz w:val="28"/>
          <w:szCs w:val="28"/>
          <w:u w:val="single"/>
        </w:rPr>
        <w:t>…</w:t>
      </w:r>
      <w:r w:rsidRPr="00B57D2D">
        <w:rPr>
          <w:rFonts w:ascii="標楷體" w:eastAsia="標楷體" w:hAnsi="標楷體" w:hint="eastAsia"/>
          <w:spacing w:val="-10"/>
          <w:sz w:val="28"/>
          <w:szCs w:val="28"/>
          <w:u w:val="single"/>
        </w:rPr>
        <w:t>等)</w:t>
      </w:r>
    </w:p>
    <w:p w:rsidR="003A29B4" w:rsidRPr="002847B8" w:rsidRDefault="003A29B4" w:rsidP="00B57D2D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四、工作時間：</w:t>
      </w:r>
      <w:r w:rsidR="00A65EA0" w:rsidRPr="002847B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A29B4" w:rsidRPr="002847B8" w:rsidRDefault="009F07F4" w:rsidP="00B57D2D">
      <w:pPr>
        <w:spacing w:line="460" w:lineRule="exact"/>
        <w:ind w:leftChars="75" w:left="1090" w:hangingChars="325" w:hanging="9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（一）正常工作時間：</w:t>
      </w:r>
    </w:p>
    <w:p w:rsidR="009F07F4" w:rsidRPr="002847B8" w:rsidRDefault="009F07F4" w:rsidP="00B57D2D">
      <w:pPr>
        <w:snapToGrid w:val="0"/>
        <w:spacing w:line="460" w:lineRule="exact"/>
        <w:ind w:left="427"/>
        <w:jc w:val="both"/>
        <w:rPr>
          <w:rFonts w:ascii="標楷體" w:eastAsia="標楷體" w:hAnsi="標楷體"/>
          <w:bCs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1.</w:t>
      </w:r>
      <w:r w:rsidR="008F4419" w:rsidRPr="002847B8">
        <w:rPr>
          <w:rFonts w:ascii="標楷體" w:eastAsia="標楷體" w:hAnsi="標楷體" w:hint="eastAsia"/>
          <w:sz w:val="28"/>
          <w:szCs w:val="28"/>
        </w:rPr>
        <w:t>乙方正常工時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每日不超過8小時，每周不超過</w:t>
      </w:r>
      <w:r w:rsidR="00FA6AEC">
        <w:rPr>
          <w:rFonts w:ascii="標楷體" w:eastAsia="標楷體" w:hAnsi="標楷體" w:hint="eastAsia"/>
          <w:sz w:val="28"/>
          <w:szCs w:val="28"/>
        </w:rPr>
        <w:t>40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小時</w:t>
      </w:r>
      <w:r w:rsidR="00257E68" w:rsidRPr="002847B8">
        <w:rPr>
          <w:rFonts w:ascii="細明體" w:eastAsia="細明體" w:hAnsi="細明體" w:hint="eastAsia"/>
          <w:sz w:val="28"/>
          <w:szCs w:val="28"/>
        </w:rPr>
        <w:t>，</w:t>
      </w:r>
      <w:r w:rsidR="00257E68" w:rsidRPr="002847B8">
        <w:rPr>
          <w:rFonts w:ascii="標楷體" w:eastAsia="標楷體" w:hAnsi="標楷體" w:hint="eastAsia"/>
          <w:bCs/>
          <w:sz w:val="28"/>
          <w:szCs w:val="28"/>
        </w:rPr>
        <w:t>上下班須依員</w:t>
      </w:r>
    </w:p>
    <w:p w:rsidR="003A29B4" w:rsidRPr="002847B8" w:rsidRDefault="009F07F4" w:rsidP="00B57D2D">
      <w:pPr>
        <w:snapToGrid w:val="0"/>
        <w:spacing w:line="460" w:lineRule="exact"/>
        <w:ind w:left="427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257E68" w:rsidRPr="002847B8">
        <w:rPr>
          <w:rFonts w:ascii="標楷體" w:eastAsia="標楷體" w:hAnsi="標楷體" w:hint="eastAsia"/>
          <w:bCs/>
          <w:sz w:val="28"/>
          <w:szCs w:val="28"/>
        </w:rPr>
        <w:t>工出勤確實刷</w:t>
      </w:r>
      <w:r w:rsidR="00257E68" w:rsidRPr="002847B8">
        <w:rPr>
          <w:rFonts w:eastAsia="標楷體" w:hAnsi="標楷體" w:hint="eastAsia"/>
          <w:bCs/>
          <w:sz w:val="28"/>
          <w:szCs w:val="28"/>
        </w:rPr>
        <w:t>卡或紀錄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。</w:t>
      </w:r>
    </w:p>
    <w:p w:rsidR="009F07F4" w:rsidRPr="002847B8" w:rsidRDefault="00164941" w:rsidP="00B57D2D">
      <w:pPr>
        <w:spacing w:line="460" w:lineRule="exact"/>
        <w:ind w:leftChars="75" w:left="1090" w:hangingChars="325" w:hanging="9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9F07F4" w:rsidRPr="002847B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="008F4419" w:rsidRPr="002847B8">
        <w:rPr>
          <w:rFonts w:ascii="標楷體" w:eastAsia="標楷體" w:hAnsi="標楷體" w:hint="eastAsia"/>
          <w:sz w:val="28"/>
          <w:szCs w:val="28"/>
        </w:rPr>
        <w:t>得視甲方</w:t>
      </w:r>
      <w:proofErr w:type="gramEnd"/>
      <w:r w:rsidR="008F4419" w:rsidRPr="002847B8">
        <w:rPr>
          <w:rFonts w:ascii="標楷體" w:eastAsia="標楷體" w:hAnsi="標楷體" w:hint="eastAsia"/>
          <w:sz w:val="28"/>
          <w:szCs w:val="28"/>
        </w:rPr>
        <w:t>業務需要</w:t>
      </w:r>
      <w:r w:rsidR="008F4419" w:rsidRPr="002847B8">
        <w:rPr>
          <w:rFonts w:ascii="細明體" w:eastAsia="細明體" w:hAnsi="細明體" w:hint="eastAsia"/>
          <w:sz w:val="28"/>
          <w:szCs w:val="28"/>
        </w:rPr>
        <w:t>，</w:t>
      </w:r>
      <w:r w:rsidR="00257E68" w:rsidRPr="002847B8">
        <w:rPr>
          <w:rFonts w:ascii="標楷體" w:eastAsia="標楷體" w:hAnsi="標楷體" w:hint="eastAsia"/>
          <w:sz w:val="28"/>
          <w:szCs w:val="28"/>
        </w:rPr>
        <w:t>乙方應配合</w:t>
      </w:r>
      <w:proofErr w:type="gramStart"/>
      <w:r w:rsidR="00257E68" w:rsidRPr="002847B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257E68" w:rsidRPr="002847B8">
        <w:rPr>
          <w:rFonts w:ascii="標楷體" w:eastAsia="標楷體" w:hAnsi="標楷體" w:hint="eastAsia"/>
          <w:sz w:val="28"/>
          <w:szCs w:val="28"/>
        </w:rPr>
        <w:t>輪班制或變形工時以彈性調整</w:t>
      </w:r>
      <w:r w:rsidR="008F4419" w:rsidRPr="002847B8">
        <w:rPr>
          <w:rFonts w:ascii="標楷體" w:eastAsia="標楷體" w:hAnsi="標楷體" w:hint="eastAsia"/>
          <w:sz w:val="28"/>
          <w:szCs w:val="28"/>
        </w:rPr>
        <w:t>每日</w:t>
      </w:r>
    </w:p>
    <w:p w:rsidR="008F4419" w:rsidRPr="002847B8" w:rsidRDefault="009F07F4" w:rsidP="00B57D2D">
      <w:pPr>
        <w:spacing w:line="460" w:lineRule="exact"/>
        <w:ind w:leftChars="75" w:left="1090" w:hangingChars="325" w:hanging="9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F4419" w:rsidRPr="002847B8">
        <w:rPr>
          <w:rFonts w:ascii="標楷體" w:eastAsia="標楷體" w:hAnsi="標楷體" w:hint="eastAsia"/>
          <w:sz w:val="28"/>
          <w:szCs w:val="28"/>
        </w:rPr>
        <w:t>上下班</w:t>
      </w:r>
      <w:r w:rsidR="00257E68" w:rsidRPr="002847B8">
        <w:rPr>
          <w:rFonts w:ascii="標楷體" w:eastAsia="標楷體" w:hAnsi="標楷體" w:hint="eastAsia"/>
          <w:sz w:val="28"/>
          <w:szCs w:val="28"/>
        </w:rPr>
        <w:t>工作時</w:t>
      </w:r>
      <w:r w:rsidR="008F4419" w:rsidRPr="002847B8">
        <w:rPr>
          <w:rFonts w:ascii="標楷體" w:eastAsia="標楷體" w:hAnsi="標楷體" w:hint="eastAsia"/>
          <w:sz w:val="28"/>
          <w:szCs w:val="28"/>
        </w:rPr>
        <w:t>間</w:t>
      </w:r>
      <w:r w:rsidR="008F4419" w:rsidRPr="002847B8">
        <w:rPr>
          <w:rFonts w:ascii="細明體" w:eastAsia="細明體" w:hAnsi="細明體" w:hint="eastAsia"/>
          <w:sz w:val="28"/>
          <w:szCs w:val="28"/>
        </w:rPr>
        <w:t>。</w:t>
      </w:r>
      <w:r w:rsidR="00257E68" w:rsidRPr="002847B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29B4" w:rsidRPr="002847B8" w:rsidRDefault="008F4419" w:rsidP="00B57D2D">
      <w:pPr>
        <w:spacing w:line="460" w:lineRule="exact"/>
        <w:ind w:leftChars="75" w:left="1090" w:hangingChars="325" w:hanging="9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257E68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9F07F4" w:rsidRPr="002847B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7E68" w:rsidRPr="002847B8">
        <w:rPr>
          <w:rFonts w:ascii="標楷體" w:eastAsia="標楷體" w:hAnsi="標楷體" w:hint="eastAsia"/>
          <w:sz w:val="28"/>
          <w:szCs w:val="28"/>
        </w:rPr>
        <w:t>3.輪班工作起訖時間經排定後，</w:t>
      </w:r>
      <w:r w:rsidR="00B57D2D" w:rsidRPr="004B4E15">
        <w:rPr>
          <w:rFonts w:ascii="標楷體" w:eastAsia="標楷體" w:hAnsi="標楷體" w:hint="eastAsia"/>
          <w:sz w:val="28"/>
          <w:szCs w:val="28"/>
          <w:u w:val="single"/>
        </w:rPr>
        <w:t>除緊急情事外</w:t>
      </w:r>
      <w:r w:rsidR="00B57D2D">
        <w:rPr>
          <w:rFonts w:ascii="標楷體" w:eastAsia="標楷體" w:hAnsi="標楷體" w:hint="eastAsia"/>
          <w:sz w:val="28"/>
          <w:szCs w:val="28"/>
        </w:rPr>
        <w:t>，</w:t>
      </w:r>
      <w:r w:rsidR="00257E68" w:rsidRPr="002847B8">
        <w:rPr>
          <w:rFonts w:ascii="標楷體" w:eastAsia="標楷體" w:hAnsi="標楷體" w:hint="eastAsia"/>
          <w:sz w:val="28"/>
          <w:szCs w:val="28"/>
        </w:rPr>
        <w:t>未經單位主管同意，不得私自調動，</w:t>
      </w:r>
      <w:proofErr w:type="gramStart"/>
      <w:r w:rsidR="00257E68" w:rsidRPr="002847B8">
        <w:rPr>
          <w:rFonts w:ascii="標楷體" w:eastAsia="標楷體" w:hAnsi="標楷體" w:hint="eastAsia"/>
          <w:sz w:val="28"/>
          <w:szCs w:val="28"/>
        </w:rPr>
        <w:t>若乙方</w:t>
      </w:r>
      <w:proofErr w:type="gramEnd"/>
      <w:r w:rsidR="00257E68" w:rsidRPr="002847B8">
        <w:rPr>
          <w:rFonts w:ascii="標楷體" w:eastAsia="標楷體" w:hAnsi="標楷體" w:hint="eastAsia"/>
          <w:sz w:val="28"/>
          <w:szCs w:val="28"/>
        </w:rPr>
        <w:t>私自調班未經申請，而超過法令工時者，</w:t>
      </w:r>
      <w:r w:rsidR="00E103E2" w:rsidRPr="002847B8">
        <w:rPr>
          <w:rFonts w:ascii="標楷體" w:eastAsia="標楷體" w:hAnsi="標楷體" w:hint="eastAsia"/>
          <w:sz w:val="28"/>
          <w:szCs w:val="28"/>
        </w:rPr>
        <w:t>自</w:t>
      </w:r>
      <w:r w:rsidR="00F86EDC" w:rsidRPr="002847B8">
        <w:rPr>
          <w:rFonts w:ascii="標楷體" w:eastAsia="標楷體" w:hAnsi="標楷體" w:hint="eastAsia"/>
          <w:sz w:val="28"/>
          <w:szCs w:val="28"/>
        </w:rPr>
        <w:t>負</w:t>
      </w:r>
      <w:r w:rsidR="00E103E2" w:rsidRPr="002847B8">
        <w:rPr>
          <w:rFonts w:ascii="標楷體" w:eastAsia="標楷體" w:hAnsi="標楷體" w:hint="eastAsia"/>
          <w:sz w:val="28"/>
          <w:szCs w:val="28"/>
        </w:rPr>
        <w:t>其責</w:t>
      </w:r>
      <w:r w:rsidR="00257E68" w:rsidRPr="002847B8">
        <w:rPr>
          <w:rFonts w:ascii="標楷體" w:eastAsia="標楷體" w:hAnsi="標楷體" w:hint="eastAsia"/>
          <w:sz w:val="28"/>
          <w:szCs w:val="28"/>
        </w:rPr>
        <w:t>。</w:t>
      </w:r>
    </w:p>
    <w:p w:rsidR="003A29B4" w:rsidRPr="002847B8" w:rsidRDefault="009F07F4" w:rsidP="00B57D2D">
      <w:pPr>
        <w:spacing w:line="460" w:lineRule="exact"/>
        <w:ind w:leftChars="75" w:left="10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（二）延長工作時間：</w:t>
      </w:r>
    </w:p>
    <w:p w:rsidR="003A29B4" w:rsidRPr="002847B8" w:rsidRDefault="003A29B4" w:rsidP="00B57D2D">
      <w:pPr>
        <w:spacing w:line="460" w:lineRule="exact"/>
        <w:ind w:leftChars="16" w:left="424" w:hangingChars="138" w:hanging="386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164941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9F07F4" w:rsidRPr="002847B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4941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E103E2" w:rsidRPr="002847B8">
        <w:rPr>
          <w:rFonts w:ascii="標楷體" w:eastAsia="標楷體" w:hAnsi="標楷體" w:hint="eastAsia"/>
          <w:sz w:val="28"/>
          <w:szCs w:val="28"/>
        </w:rPr>
        <w:t xml:space="preserve">　依勞動基準法相關規定辦理。</w:t>
      </w:r>
    </w:p>
    <w:p w:rsidR="003A29B4" w:rsidRPr="002847B8" w:rsidRDefault="003A29B4" w:rsidP="00B57D2D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lastRenderedPageBreak/>
        <w:t>五、工資：</w:t>
      </w:r>
    </w:p>
    <w:p w:rsidR="003A29B4" w:rsidRPr="002847B8" w:rsidRDefault="009F07F4" w:rsidP="00B57D2D">
      <w:pPr>
        <w:spacing w:line="460" w:lineRule="exact"/>
        <w:ind w:firstLineChars="75" w:firstLine="2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（一） □工資</w:t>
      </w:r>
      <w:proofErr w:type="gramStart"/>
      <w:r w:rsidR="003A29B4" w:rsidRPr="002847B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A29B4" w:rsidRPr="002847B8">
        <w:rPr>
          <w:rFonts w:ascii="標楷體" w:eastAsia="標楷體" w:hAnsi="標楷體" w:hint="eastAsia"/>
          <w:sz w:val="28"/>
          <w:szCs w:val="28"/>
        </w:rPr>
        <w:t>「按月計酬」，甲方每月給付乙方工資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36BCB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A29B4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元。</w:t>
      </w:r>
    </w:p>
    <w:p w:rsidR="003A29B4" w:rsidRPr="002847B8" w:rsidRDefault="003A29B4" w:rsidP="00B57D2D">
      <w:pPr>
        <w:spacing w:line="460" w:lineRule="exact"/>
        <w:ind w:leftChars="30" w:left="72" w:firstLineChars="506" w:firstLine="1417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□工資</w:t>
      </w:r>
      <w:proofErr w:type="gramStart"/>
      <w:r w:rsidRPr="002847B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847B8">
        <w:rPr>
          <w:rFonts w:ascii="標楷體" w:eastAsia="標楷體" w:hAnsi="標楷體" w:hint="eastAsia"/>
          <w:sz w:val="28"/>
          <w:szCs w:val="28"/>
        </w:rPr>
        <w:t>「按時計酬」，甲方每時給付乙方工資</w:t>
      </w:r>
      <w:r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36BCB"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847B8">
        <w:rPr>
          <w:rFonts w:ascii="標楷體" w:eastAsia="標楷體" w:hAnsi="標楷體" w:hint="eastAsia"/>
          <w:sz w:val="28"/>
          <w:szCs w:val="28"/>
        </w:rPr>
        <w:t>元。</w:t>
      </w:r>
    </w:p>
    <w:p w:rsidR="009F07F4" w:rsidRPr="002847B8" w:rsidRDefault="009F07F4" w:rsidP="00B57D2D">
      <w:pPr>
        <w:pStyle w:val="a3"/>
        <w:kinsoku w:val="0"/>
        <w:overflowPunct w:val="0"/>
        <w:spacing w:line="460" w:lineRule="exact"/>
        <w:ind w:firstLineChars="75" w:firstLine="2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（二）</w:t>
      </w:r>
      <w:proofErr w:type="gramStart"/>
      <w:r w:rsidR="003A29B4" w:rsidRPr="002847B8">
        <w:rPr>
          <w:rFonts w:ascii="標楷體" w:eastAsia="標楷體" w:hAnsi="標楷體" w:hint="eastAsia"/>
          <w:sz w:val="28"/>
          <w:szCs w:val="28"/>
        </w:rPr>
        <w:t>經乙方</w:t>
      </w:r>
      <w:proofErr w:type="gramEnd"/>
      <w:r w:rsidR="003A29B4" w:rsidRPr="002847B8">
        <w:rPr>
          <w:rFonts w:ascii="標楷體" w:eastAsia="標楷體" w:hAnsi="標楷體" w:hint="eastAsia"/>
          <w:sz w:val="28"/>
          <w:szCs w:val="28"/>
        </w:rPr>
        <w:t>同意發放工資時間如下，如遇例假或休假則</w:t>
      </w:r>
    </w:p>
    <w:p w:rsidR="003A29B4" w:rsidRPr="002847B8" w:rsidRDefault="009F07F4" w:rsidP="00B57D2D">
      <w:pPr>
        <w:pStyle w:val="a3"/>
        <w:kinsoku w:val="0"/>
        <w:overflowPunct w:val="0"/>
        <w:spacing w:line="460" w:lineRule="exact"/>
        <w:ind w:firstLineChars="75" w:firstLine="2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 xml:space="preserve">□提前       </w:t>
      </w: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□順延：</w:t>
      </w:r>
    </w:p>
    <w:p w:rsidR="003A29B4" w:rsidRPr="002847B8" w:rsidRDefault="009F07F4" w:rsidP="00B57D2D">
      <w:pPr>
        <w:spacing w:line="460" w:lineRule="exact"/>
        <w:ind w:firstLineChars="75" w:firstLine="2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2847B8">
        <w:rPr>
          <w:rFonts w:ascii="細明體" w:eastAsia="細明體" w:hAnsi="細明體" w:hint="eastAsia"/>
          <w:sz w:val="28"/>
          <w:szCs w:val="28"/>
        </w:rPr>
        <w:t>□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每月一次：於每月</w:t>
      </w:r>
      <w:proofErr w:type="gramStart"/>
      <w:r w:rsidR="003A29B4" w:rsidRPr="002847B8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="003A29B4" w:rsidRPr="002847B8">
        <w:rPr>
          <w:rFonts w:ascii="標楷體" w:eastAsia="標楷體" w:hAnsi="標楷體" w:hint="eastAsia"/>
          <w:sz w:val="28"/>
          <w:szCs w:val="28"/>
        </w:rPr>
        <w:t>日發放（□前月□當月□次月）之工資。</w:t>
      </w:r>
    </w:p>
    <w:p w:rsidR="003A29B4" w:rsidRPr="002847B8" w:rsidRDefault="003A29B4" w:rsidP="00B57D2D">
      <w:pPr>
        <w:pStyle w:val="a3"/>
        <w:kinsoku w:val="0"/>
        <w:overflowPunct w:val="0"/>
        <w:spacing w:line="460" w:lineRule="exact"/>
        <w:ind w:leftChars="450" w:left="1080" w:firstLineChars="120" w:firstLine="336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2847B8">
        <w:rPr>
          <w:rFonts w:ascii="標楷體" w:eastAsia="標楷體" w:hAnsi="標楷體" w:hint="eastAsia"/>
          <w:sz w:val="28"/>
          <w:szCs w:val="28"/>
        </w:rPr>
        <w:t>□其他：</w:t>
      </w:r>
      <w:proofErr w:type="gramStart"/>
      <w:r w:rsidRPr="002847B8">
        <w:rPr>
          <w:rFonts w:ascii="標楷體" w:eastAsia="標楷體" w:hAnsi="標楷體" w:hint="eastAsia"/>
          <w:sz w:val="28"/>
          <w:szCs w:val="28"/>
        </w:rPr>
        <w:t>＿＿＿＿＿＿＿＿＿＿＿＿＿＿＿＿＿＿＿＿</w:t>
      </w:r>
      <w:proofErr w:type="gramEnd"/>
      <w:r w:rsidRPr="002847B8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3A29B4" w:rsidRPr="002847B8" w:rsidRDefault="009F07F4" w:rsidP="00B57D2D">
      <w:pPr>
        <w:spacing w:line="460" w:lineRule="exact"/>
        <w:ind w:firstLineChars="75" w:firstLine="2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（三）甲方不得</w:t>
      </w:r>
      <w:proofErr w:type="gramStart"/>
      <w:r w:rsidR="003A29B4" w:rsidRPr="002847B8">
        <w:rPr>
          <w:rFonts w:ascii="標楷體" w:eastAsia="標楷體" w:hAnsi="標楷體" w:hint="eastAsia"/>
          <w:sz w:val="28"/>
          <w:szCs w:val="28"/>
        </w:rPr>
        <w:t>預扣乙方</w:t>
      </w:r>
      <w:proofErr w:type="gramEnd"/>
      <w:r w:rsidR="003A29B4" w:rsidRPr="002847B8">
        <w:rPr>
          <w:rFonts w:ascii="標楷體" w:eastAsia="標楷體" w:hAnsi="標楷體" w:hint="eastAsia"/>
          <w:sz w:val="28"/>
          <w:szCs w:val="28"/>
        </w:rPr>
        <w:t>工資作為違約金或賠償費用。</w:t>
      </w:r>
    </w:p>
    <w:p w:rsidR="00EA20AB" w:rsidRPr="002847B8" w:rsidRDefault="009F07F4" w:rsidP="00B57D2D">
      <w:pPr>
        <w:pStyle w:val="a3"/>
        <w:kinsoku w:val="0"/>
        <w:overflowPunct w:val="0"/>
        <w:snapToGrid w:val="0"/>
        <w:spacing w:line="440" w:lineRule="exact"/>
        <w:ind w:firstLineChars="75" w:firstLine="2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hAnsi="細明體" w:hint="eastAsia"/>
          <w:sz w:val="28"/>
          <w:szCs w:val="28"/>
        </w:rPr>
        <w:t xml:space="preserve">  </w:t>
      </w:r>
      <w:r w:rsidR="006C4217" w:rsidRPr="002847B8">
        <w:rPr>
          <w:rFonts w:ascii="標楷體" w:eastAsia="標楷體" w:hAnsi="標楷體" w:hint="eastAsia"/>
          <w:sz w:val="28"/>
          <w:szCs w:val="28"/>
        </w:rPr>
        <w:t>（四）</w:t>
      </w:r>
      <w:r w:rsidR="00EA20AB" w:rsidRPr="002847B8">
        <w:rPr>
          <w:rFonts w:ascii="標楷體" w:eastAsia="標楷體" w:hAnsi="標楷體" w:hint="eastAsia"/>
          <w:sz w:val="28"/>
          <w:szCs w:val="28"/>
        </w:rPr>
        <w:t>甲方每月</w:t>
      </w:r>
      <w:proofErr w:type="gramStart"/>
      <w:r w:rsidR="00EA20AB" w:rsidRPr="002847B8">
        <w:rPr>
          <w:rFonts w:ascii="標楷體" w:eastAsia="標楷體" w:hAnsi="標楷體" w:hint="eastAsia"/>
          <w:sz w:val="28"/>
          <w:szCs w:val="28"/>
        </w:rPr>
        <w:t>應依乙方</w:t>
      </w:r>
      <w:proofErr w:type="gramEnd"/>
      <w:r w:rsidR="00EA20AB" w:rsidRPr="002847B8">
        <w:rPr>
          <w:rFonts w:ascii="標楷體" w:eastAsia="標楷體" w:hAnsi="標楷體" w:hint="eastAsia"/>
          <w:sz w:val="28"/>
          <w:szCs w:val="28"/>
        </w:rPr>
        <w:t xml:space="preserve">每月實際工資總和於「勞工退休金月提繳工資分級　</w:t>
      </w:r>
    </w:p>
    <w:p w:rsidR="00EA20AB" w:rsidRPr="002847B8" w:rsidRDefault="00EA20AB" w:rsidP="00B57D2D">
      <w:pPr>
        <w:pStyle w:val="a3"/>
        <w:kinsoku w:val="0"/>
        <w:overflowPunct w:val="0"/>
        <w:snapToGrid w:val="0"/>
        <w:spacing w:line="440" w:lineRule="exact"/>
        <w:ind w:firstLineChars="75" w:firstLine="2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　　　　表」 所對應之月提繳工資，</w:t>
      </w:r>
      <w:proofErr w:type="gramStart"/>
      <w:r w:rsidRPr="002847B8">
        <w:rPr>
          <w:rFonts w:ascii="標楷體" w:eastAsia="標楷體" w:hAnsi="標楷體" w:hint="eastAsia"/>
          <w:sz w:val="28"/>
          <w:szCs w:val="28"/>
        </w:rPr>
        <w:t>提撥</w:t>
      </w:r>
      <w:proofErr w:type="gramEnd"/>
      <w:r w:rsidRPr="002847B8">
        <w:rPr>
          <w:rFonts w:ascii="標楷體" w:eastAsia="標楷體" w:hAnsi="標楷體" w:hint="eastAsia"/>
          <w:sz w:val="28"/>
          <w:szCs w:val="28"/>
        </w:rPr>
        <w:t xml:space="preserve">不低於月提繳工資百分之六之退休金　　</w:t>
      </w:r>
    </w:p>
    <w:p w:rsidR="00EA20AB" w:rsidRPr="002847B8" w:rsidRDefault="00EA20AB" w:rsidP="00B57D2D">
      <w:pPr>
        <w:pStyle w:val="a3"/>
        <w:kinsoku w:val="0"/>
        <w:overflowPunct w:val="0"/>
        <w:snapToGrid w:val="0"/>
        <w:spacing w:line="440" w:lineRule="exact"/>
        <w:ind w:firstLineChars="75" w:firstLine="2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　　　　</w:t>
      </w:r>
      <w:proofErr w:type="gramStart"/>
      <w:r w:rsidRPr="002847B8">
        <w:rPr>
          <w:rFonts w:ascii="標楷體" w:eastAsia="標楷體" w:hAnsi="標楷體" w:hint="eastAsia"/>
          <w:sz w:val="28"/>
          <w:szCs w:val="28"/>
        </w:rPr>
        <w:t>至乙方</w:t>
      </w:r>
      <w:proofErr w:type="gramEnd"/>
      <w:r w:rsidRPr="002847B8">
        <w:rPr>
          <w:rFonts w:ascii="標楷體" w:eastAsia="標楷體" w:hAnsi="標楷體" w:hint="eastAsia"/>
          <w:sz w:val="28"/>
          <w:szCs w:val="28"/>
        </w:rPr>
        <w:t>勞工退休金專戶。甲方並</w:t>
      </w:r>
      <w:proofErr w:type="gramStart"/>
      <w:r w:rsidRPr="002847B8">
        <w:rPr>
          <w:rFonts w:ascii="標楷體" w:eastAsia="標楷體" w:hAnsi="標楷體" w:hint="eastAsia"/>
          <w:sz w:val="28"/>
          <w:szCs w:val="28"/>
        </w:rPr>
        <w:t>應依乙方</w:t>
      </w:r>
      <w:proofErr w:type="gramEnd"/>
      <w:r w:rsidRPr="002847B8">
        <w:rPr>
          <w:rFonts w:ascii="標楷體" w:eastAsia="標楷體" w:hAnsi="標楷體" w:hint="eastAsia"/>
          <w:sz w:val="28"/>
          <w:szCs w:val="28"/>
        </w:rPr>
        <w:t>每月實際工資總和所對應之</w:t>
      </w:r>
    </w:p>
    <w:p w:rsidR="00EA20AB" w:rsidRPr="002847B8" w:rsidRDefault="00EA20AB" w:rsidP="00B57D2D">
      <w:pPr>
        <w:pStyle w:val="a3"/>
        <w:kinsoku w:val="0"/>
        <w:overflowPunct w:val="0"/>
        <w:snapToGrid w:val="0"/>
        <w:spacing w:line="440" w:lineRule="exact"/>
        <w:ind w:firstLineChars="75" w:firstLine="2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　　　　勞工保險月投保薪資及全民健康保險月投保金額，投保勞工保險及全</w:t>
      </w:r>
    </w:p>
    <w:p w:rsidR="00EA20AB" w:rsidRPr="002847B8" w:rsidRDefault="00EA20AB" w:rsidP="00B57D2D">
      <w:pPr>
        <w:pStyle w:val="a3"/>
        <w:kinsoku w:val="0"/>
        <w:overflowPunct w:val="0"/>
        <w:snapToGrid w:val="0"/>
        <w:spacing w:line="440" w:lineRule="exact"/>
        <w:ind w:firstLineChars="75" w:firstLine="21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　　　　民健康保險。</w:t>
      </w:r>
    </w:p>
    <w:p w:rsidR="003A29B4" w:rsidRPr="002847B8" w:rsidRDefault="003A29B4" w:rsidP="00B57D2D">
      <w:pPr>
        <w:spacing w:line="460" w:lineRule="exact"/>
        <w:jc w:val="both"/>
        <w:rPr>
          <w:rFonts w:ascii="標楷體" w:eastAsia="標楷體" w:hAnsi="標楷體"/>
          <w:b/>
          <w:spacing w:val="-20"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六、</w:t>
      </w:r>
      <w:r w:rsidR="00E62AFC" w:rsidRPr="007A1F3C">
        <w:rPr>
          <w:rFonts w:ascii="標楷體" w:eastAsia="標楷體" w:hAnsi="標楷體" w:hint="eastAsia"/>
          <w:b/>
          <w:spacing w:val="-10"/>
          <w:sz w:val="28"/>
          <w:szCs w:val="28"/>
        </w:rPr>
        <w:t>例假、</w:t>
      </w:r>
      <w:r w:rsidR="00ED1117">
        <w:rPr>
          <w:rFonts w:ascii="標楷體" w:eastAsia="標楷體" w:hAnsi="標楷體" w:hint="eastAsia"/>
          <w:b/>
          <w:spacing w:val="-10"/>
          <w:sz w:val="28"/>
          <w:szCs w:val="28"/>
        </w:rPr>
        <w:t>休息日</w:t>
      </w:r>
      <w:r w:rsidR="00ED1117">
        <w:rPr>
          <w:rFonts w:ascii="新細明體" w:hAnsi="新細明體" w:hint="eastAsia"/>
          <w:b/>
          <w:spacing w:val="-10"/>
          <w:sz w:val="28"/>
          <w:szCs w:val="28"/>
        </w:rPr>
        <w:t>、</w:t>
      </w:r>
      <w:r w:rsidR="00ED1117">
        <w:rPr>
          <w:rFonts w:ascii="標楷體" w:eastAsia="標楷體" w:hAnsi="標楷體" w:hint="eastAsia"/>
          <w:b/>
          <w:spacing w:val="-10"/>
          <w:sz w:val="28"/>
          <w:szCs w:val="28"/>
        </w:rPr>
        <w:t>特</w:t>
      </w:r>
      <w:r w:rsidR="00E62AFC" w:rsidRPr="007A1F3C">
        <w:rPr>
          <w:rFonts w:ascii="標楷體" w:eastAsia="標楷體" w:hAnsi="標楷體" w:hint="eastAsia"/>
          <w:b/>
          <w:spacing w:val="-10"/>
          <w:sz w:val="28"/>
          <w:szCs w:val="28"/>
        </w:rPr>
        <w:t>休假</w:t>
      </w:r>
      <w:r w:rsidR="00ED1117">
        <w:rPr>
          <w:rFonts w:ascii="標楷體" w:eastAsia="標楷體" w:hAnsi="標楷體" w:hint="eastAsia"/>
          <w:b/>
          <w:spacing w:val="-10"/>
          <w:sz w:val="28"/>
          <w:szCs w:val="28"/>
        </w:rPr>
        <w:t>及依</w:t>
      </w:r>
      <w:r w:rsidR="00E62AFC" w:rsidRPr="007A1F3C">
        <w:rPr>
          <w:rFonts w:ascii="標楷體" w:eastAsia="標楷體" w:hAnsi="標楷體" w:hint="eastAsia"/>
          <w:b/>
          <w:spacing w:val="-10"/>
          <w:sz w:val="28"/>
          <w:szCs w:val="28"/>
        </w:rPr>
        <w:t>勞動基準法及相關規定的給假：</w:t>
      </w:r>
    </w:p>
    <w:p w:rsidR="00C36BCB" w:rsidRPr="002847B8" w:rsidRDefault="00C36BCB" w:rsidP="00B57D2D">
      <w:pPr>
        <w:spacing w:line="460" w:lineRule="exact"/>
        <w:jc w:val="both"/>
        <w:rPr>
          <w:rFonts w:ascii="標楷體" w:eastAsia="標楷體" w:hAnsi="標楷體"/>
          <w:b/>
          <w:spacing w:val="-20"/>
          <w:sz w:val="28"/>
          <w:szCs w:val="28"/>
        </w:rPr>
      </w:pPr>
      <w:r w:rsidRPr="002847B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 （一）</w:t>
      </w:r>
      <w:bookmarkStart w:id="0" w:name="_GoBack"/>
      <w:r w:rsidR="00ED1117" w:rsidRPr="00B6537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乙方每七日中應有二日之休息，其中一日為例假，一日為休息日。</w:t>
      </w:r>
      <w:bookmarkEnd w:id="0"/>
    </w:p>
    <w:p w:rsidR="00C36BCB" w:rsidRPr="002847B8" w:rsidRDefault="00C36BCB" w:rsidP="00B57D2D">
      <w:pPr>
        <w:spacing w:line="460" w:lineRule="exact"/>
        <w:jc w:val="both"/>
        <w:rPr>
          <w:rFonts w:ascii="標楷體" w:eastAsia="標楷體" w:hAnsi="標楷體"/>
          <w:b/>
          <w:spacing w:val="-20"/>
          <w:sz w:val="28"/>
          <w:szCs w:val="28"/>
        </w:rPr>
      </w:pPr>
      <w:r w:rsidRPr="002847B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（二） 國定假日：除甲乙雙方同意國定假日與工作日對調外</w:t>
      </w:r>
      <w:r w:rsidRPr="002847B8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2847B8">
        <w:rPr>
          <w:rFonts w:ascii="標楷體" w:eastAsia="標楷體" w:hAnsi="標楷體" w:cs="新細明體" w:hint="eastAsia"/>
          <w:kern w:val="0"/>
          <w:sz w:val="28"/>
          <w:szCs w:val="28"/>
        </w:rPr>
        <w:t>乙</w:t>
      </w:r>
      <w:proofErr w:type="gramStart"/>
      <w:r w:rsidRPr="002847B8">
        <w:rPr>
          <w:rFonts w:ascii="標楷體" w:eastAsia="標楷體" w:hAnsi="標楷體" w:cs="新細明體" w:hint="eastAsia"/>
          <w:kern w:val="0"/>
          <w:sz w:val="28"/>
          <w:szCs w:val="28"/>
        </w:rPr>
        <w:t>方</w:t>
      </w:r>
      <w:r w:rsidRPr="002847B8">
        <w:rPr>
          <w:rFonts w:ascii="標楷體" w:eastAsia="標楷體" w:hAnsi="標楷體" w:cs="新細明體"/>
          <w:kern w:val="0"/>
          <w:sz w:val="28"/>
          <w:szCs w:val="28"/>
        </w:rPr>
        <w:t>均應休假</w:t>
      </w:r>
      <w:proofErr w:type="gramEnd"/>
      <w:r w:rsidRPr="002847B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36BCB" w:rsidRPr="002847B8" w:rsidRDefault="00C36BCB" w:rsidP="00B57D2D">
      <w:pPr>
        <w:spacing w:line="460" w:lineRule="exact"/>
        <w:jc w:val="both"/>
        <w:rPr>
          <w:rFonts w:ascii="標楷體" w:eastAsia="標楷體" w:hAnsi="標楷體"/>
          <w:b/>
          <w:spacing w:val="-20"/>
          <w:sz w:val="28"/>
          <w:szCs w:val="28"/>
        </w:rPr>
      </w:pPr>
      <w:r w:rsidRPr="002847B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（三）特別休假：</w:t>
      </w:r>
      <w:r w:rsidRPr="002847B8">
        <w:rPr>
          <w:rFonts w:ascii="標楷體" w:eastAsia="標楷體" w:hAnsi="標楷體" w:hint="eastAsia"/>
          <w:sz w:val="28"/>
          <w:szCs w:val="28"/>
        </w:rPr>
        <w:t>依勞動基準法相關規定辦理。</w:t>
      </w:r>
    </w:p>
    <w:p w:rsidR="003A29B4" w:rsidRPr="002847B8" w:rsidRDefault="003A29B4" w:rsidP="00B57D2D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七、請假：</w:t>
      </w:r>
    </w:p>
    <w:p w:rsidR="00247949" w:rsidRPr="002847B8" w:rsidRDefault="00247949" w:rsidP="00B57D2D">
      <w:pPr>
        <w:spacing w:line="460" w:lineRule="exact"/>
        <w:ind w:leftChars="232" w:left="557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乙方之請假依勞動基準法、性別工作平等法、職業安全衛生法、職業災害勞工保護法、就業服務法及勞工請假規則及相關法令辦理。</w:t>
      </w:r>
    </w:p>
    <w:p w:rsidR="003A29B4" w:rsidRPr="002847B8" w:rsidRDefault="003A29B4" w:rsidP="00B57D2D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八、終止契約：</w:t>
      </w:r>
    </w:p>
    <w:p w:rsidR="00D04720" w:rsidRPr="002847B8" w:rsidRDefault="00C36BCB" w:rsidP="00B57D2D">
      <w:pPr>
        <w:spacing w:line="460" w:lineRule="exact"/>
        <w:ind w:leftChars="150" w:left="1080" w:hangingChars="257" w:hanging="72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247949" w:rsidRPr="002847B8">
        <w:rPr>
          <w:rFonts w:ascii="標楷體" w:eastAsia="標楷體" w:hAnsi="標楷體" w:hint="eastAsia"/>
          <w:sz w:val="28"/>
          <w:szCs w:val="28"/>
        </w:rPr>
        <w:t>甲、乙雙方欲終止勞動契約，應依勞動基準法及相關規定辦理。</w:t>
      </w:r>
    </w:p>
    <w:p w:rsidR="003A29B4" w:rsidRPr="002847B8" w:rsidRDefault="003A29B4" w:rsidP="00B57D2D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九、退休：</w:t>
      </w:r>
    </w:p>
    <w:p w:rsidR="003A29B4" w:rsidRPr="002847B8" w:rsidRDefault="00E849AA" w:rsidP="00B57D2D">
      <w:pPr>
        <w:spacing w:line="440" w:lineRule="exact"/>
        <w:ind w:leftChars="150" w:left="1220" w:hangingChars="307" w:hanging="86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（一）乙方符合勞動基準法第53條各款規定情形之</w:t>
      </w:r>
      <w:proofErr w:type="gramStart"/>
      <w:r w:rsidR="003A29B4" w:rsidRPr="002847B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A29B4" w:rsidRPr="002847B8">
        <w:rPr>
          <w:rFonts w:ascii="標楷體" w:eastAsia="標楷體" w:hAnsi="標楷體" w:hint="eastAsia"/>
          <w:sz w:val="28"/>
          <w:szCs w:val="28"/>
        </w:rPr>
        <w:t>者，得自請退休。</w:t>
      </w:r>
    </w:p>
    <w:p w:rsidR="003A29B4" w:rsidRPr="002847B8" w:rsidRDefault="00E849AA" w:rsidP="00B57D2D">
      <w:pPr>
        <w:spacing w:line="440" w:lineRule="exact"/>
        <w:ind w:leftChars="149" w:left="1274" w:hanging="916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（二）</w:t>
      </w:r>
      <w:r w:rsidR="003A29B4" w:rsidRPr="002847B8">
        <w:rPr>
          <w:rFonts w:ascii="標楷體" w:eastAsia="標楷體" w:hAnsi="標楷體" w:hint="eastAsia"/>
          <w:spacing w:val="-6"/>
          <w:sz w:val="28"/>
          <w:szCs w:val="28"/>
        </w:rPr>
        <w:t>乙方</w:t>
      </w:r>
      <w:r w:rsidR="00D15F7A" w:rsidRPr="002847B8">
        <w:rPr>
          <w:rFonts w:ascii="標楷體" w:eastAsia="標楷體" w:hAnsi="標楷體" w:hint="eastAsia"/>
          <w:spacing w:val="-6"/>
          <w:sz w:val="28"/>
          <w:szCs w:val="28"/>
        </w:rPr>
        <w:t>有</w:t>
      </w:r>
      <w:r w:rsidR="003A29B4" w:rsidRPr="002847B8">
        <w:rPr>
          <w:rFonts w:ascii="標楷體" w:eastAsia="標楷體" w:hAnsi="標楷體" w:hint="eastAsia"/>
          <w:spacing w:val="-6"/>
          <w:sz w:val="28"/>
          <w:szCs w:val="28"/>
        </w:rPr>
        <w:t>勞動基準法第54條各款規定情形之</w:t>
      </w:r>
      <w:proofErr w:type="gramStart"/>
      <w:r w:rsidR="003A29B4" w:rsidRPr="002847B8">
        <w:rPr>
          <w:rFonts w:ascii="標楷體" w:eastAsia="標楷體" w:hAnsi="標楷體" w:hint="eastAsia"/>
          <w:spacing w:val="-6"/>
          <w:sz w:val="28"/>
          <w:szCs w:val="28"/>
        </w:rPr>
        <w:t>一</w:t>
      </w:r>
      <w:proofErr w:type="gramEnd"/>
      <w:r w:rsidR="003A29B4" w:rsidRPr="002847B8">
        <w:rPr>
          <w:rFonts w:ascii="標楷體" w:eastAsia="標楷體" w:hAnsi="標楷體" w:hint="eastAsia"/>
          <w:spacing w:val="-6"/>
          <w:sz w:val="28"/>
          <w:szCs w:val="28"/>
        </w:rPr>
        <w:t>者，甲</w:t>
      </w:r>
      <w:proofErr w:type="gramStart"/>
      <w:r w:rsidR="003A29B4" w:rsidRPr="002847B8">
        <w:rPr>
          <w:rFonts w:ascii="標楷體" w:eastAsia="標楷體" w:hAnsi="標楷體" w:hint="eastAsia"/>
          <w:spacing w:val="-6"/>
          <w:sz w:val="28"/>
          <w:szCs w:val="28"/>
        </w:rPr>
        <w:t>方得強制乙方</w:t>
      </w:r>
      <w:proofErr w:type="gramEnd"/>
      <w:r w:rsidR="003A29B4" w:rsidRPr="002847B8">
        <w:rPr>
          <w:rFonts w:ascii="標楷體" w:eastAsia="標楷體" w:hAnsi="標楷體" w:hint="eastAsia"/>
          <w:spacing w:val="-6"/>
          <w:sz w:val="28"/>
          <w:szCs w:val="28"/>
        </w:rPr>
        <w:t>退休。</w:t>
      </w:r>
    </w:p>
    <w:p w:rsidR="003A29B4" w:rsidRPr="002847B8" w:rsidRDefault="00E849AA" w:rsidP="00B57D2D">
      <w:pPr>
        <w:spacing w:line="440" w:lineRule="exact"/>
        <w:ind w:leftChars="149" w:left="1274" w:hanging="916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（三）</w:t>
      </w:r>
      <w:proofErr w:type="gramStart"/>
      <w:r w:rsidR="003A29B4" w:rsidRPr="002847B8">
        <w:rPr>
          <w:rFonts w:ascii="標楷體" w:eastAsia="標楷體" w:hAnsi="標楷體" w:hint="eastAsia"/>
          <w:sz w:val="28"/>
          <w:szCs w:val="28"/>
        </w:rPr>
        <w:t>退休金依乙方</w:t>
      </w:r>
      <w:proofErr w:type="gramEnd"/>
      <w:r w:rsidR="003A29B4" w:rsidRPr="002847B8">
        <w:rPr>
          <w:rFonts w:ascii="標楷體" w:eastAsia="標楷體" w:hAnsi="標楷體" w:hint="eastAsia"/>
          <w:sz w:val="28"/>
          <w:szCs w:val="28"/>
        </w:rPr>
        <w:t>適用勞動基準法或勞工退休金條例之制度分別辦理。</w:t>
      </w:r>
    </w:p>
    <w:p w:rsidR="003A29B4" w:rsidRPr="002847B8" w:rsidRDefault="003A29B4" w:rsidP="00B57D2D">
      <w:pPr>
        <w:spacing w:line="460" w:lineRule="exact"/>
        <w:ind w:left="1079" w:hangingChars="385" w:hanging="1079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 xml:space="preserve">十、職業災害及普通傷病補助： </w:t>
      </w:r>
    </w:p>
    <w:p w:rsidR="003A29B4" w:rsidRPr="002847B8" w:rsidRDefault="003A29B4" w:rsidP="00B57D2D">
      <w:pPr>
        <w:spacing w:line="46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甲方應依勞動基準法、勞工保險條例、職業災害勞工保護法及相關法令規定辦理。</w:t>
      </w:r>
    </w:p>
    <w:p w:rsidR="003A29B4" w:rsidRPr="002847B8" w:rsidRDefault="003A29B4" w:rsidP="00B57D2D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十一、福利：</w:t>
      </w:r>
    </w:p>
    <w:p w:rsidR="00D04720" w:rsidRPr="002847B8" w:rsidRDefault="00E849AA" w:rsidP="00B57D2D">
      <w:pPr>
        <w:spacing w:line="460" w:lineRule="exact"/>
        <w:ind w:leftChars="100" w:left="1139" w:hangingChars="321" w:hanging="899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（一）</w:t>
      </w:r>
      <w:r w:rsidR="00D04720" w:rsidRPr="002847B8">
        <w:rPr>
          <w:rFonts w:ascii="標楷體" w:eastAsia="標楷體" w:hAnsi="標楷體" w:hint="eastAsia"/>
          <w:spacing w:val="-6"/>
          <w:sz w:val="28"/>
          <w:szCs w:val="28"/>
        </w:rPr>
        <w:t>乙方在本契約有效</w:t>
      </w:r>
      <w:proofErr w:type="gramStart"/>
      <w:r w:rsidR="00D04720" w:rsidRPr="002847B8">
        <w:rPr>
          <w:rFonts w:ascii="標楷體" w:eastAsia="標楷體" w:hAnsi="標楷體" w:hint="eastAsia"/>
          <w:spacing w:val="-6"/>
          <w:sz w:val="28"/>
          <w:szCs w:val="28"/>
        </w:rPr>
        <w:t>期間，</w:t>
      </w:r>
      <w:proofErr w:type="gramEnd"/>
      <w:r w:rsidR="00D04720" w:rsidRPr="002847B8">
        <w:rPr>
          <w:rFonts w:ascii="標楷體" w:eastAsia="標楷體" w:hAnsi="標楷體" w:hint="eastAsia"/>
          <w:spacing w:val="-6"/>
          <w:sz w:val="28"/>
          <w:szCs w:val="28"/>
        </w:rPr>
        <w:t>享受甲方事業單位內之各項福利設施及規定。</w:t>
      </w:r>
    </w:p>
    <w:p w:rsidR="003A29B4" w:rsidRPr="002847B8" w:rsidRDefault="00E849AA" w:rsidP="00B57D2D">
      <w:pPr>
        <w:spacing w:line="460" w:lineRule="exact"/>
        <w:ind w:leftChars="100" w:left="1139" w:hangingChars="321" w:hanging="899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（二）</w:t>
      </w:r>
      <w:r w:rsidR="00D04720" w:rsidRPr="002847B8">
        <w:rPr>
          <w:rFonts w:ascii="標楷體" w:eastAsia="標楷體" w:hAnsi="標楷體" w:hint="eastAsia"/>
          <w:sz w:val="28"/>
          <w:szCs w:val="28"/>
        </w:rPr>
        <w:t>甲方得依乙方工作績效發</w:t>
      </w:r>
      <w:r w:rsidR="00215A38" w:rsidRPr="002847B8">
        <w:rPr>
          <w:rFonts w:ascii="標楷體" w:eastAsia="標楷體" w:hAnsi="標楷體" w:hint="eastAsia"/>
          <w:sz w:val="28"/>
          <w:szCs w:val="28"/>
        </w:rPr>
        <w:t>給年節獎金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。</w:t>
      </w:r>
    </w:p>
    <w:p w:rsidR="003A29B4" w:rsidRPr="002847B8" w:rsidRDefault="003A29B4" w:rsidP="00C67738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十二、考核及獎懲： </w:t>
      </w:r>
    </w:p>
    <w:p w:rsidR="003A29B4" w:rsidRPr="002847B8" w:rsidRDefault="008F4419" w:rsidP="00C67738">
      <w:pPr>
        <w:spacing w:line="460" w:lineRule="exact"/>
        <w:ind w:leftChars="178" w:left="850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乙方之考核及獎懲依甲方</w:t>
      </w:r>
      <w:r w:rsidR="00C67738" w:rsidRPr="002847B8">
        <w:rPr>
          <w:rFonts w:ascii="標楷體" w:eastAsia="標楷體" w:hAnsi="標楷體" w:hint="eastAsia"/>
          <w:sz w:val="28"/>
          <w:szCs w:val="28"/>
        </w:rPr>
        <w:t>口頭或書面規則或規章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辦理。</w:t>
      </w:r>
    </w:p>
    <w:p w:rsidR="003A29B4" w:rsidRPr="002847B8" w:rsidRDefault="003A29B4" w:rsidP="00C67738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十三、服務與紀律：</w:t>
      </w:r>
      <w:r w:rsidRPr="002847B8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E849AA" w:rsidRPr="002847B8" w:rsidRDefault="003A29B4" w:rsidP="00C67738">
      <w:pPr>
        <w:pStyle w:val="a8"/>
        <w:numPr>
          <w:ilvl w:val="0"/>
          <w:numId w:val="5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乙方應遵守甲方</w:t>
      </w:r>
      <w:r w:rsidR="00C67738" w:rsidRPr="002847B8">
        <w:rPr>
          <w:rFonts w:ascii="標楷體" w:eastAsia="標楷體" w:hAnsi="標楷體" w:hint="eastAsia"/>
          <w:sz w:val="28"/>
          <w:szCs w:val="28"/>
        </w:rPr>
        <w:t>口頭或書面規則或規章</w:t>
      </w:r>
      <w:r w:rsidRPr="002847B8">
        <w:rPr>
          <w:rFonts w:ascii="標楷體" w:eastAsia="標楷體" w:hAnsi="標楷體" w:hint="eastAsia"/>
          <w:sz w:val="28"/>
          <w:szCs w:val="28"/>
        </w:rPr>
        <w:t>，並應謙和、誠實、謹慎、</w:t>
      </w:r>
      <w:r w:rsidR="00E849AA" w:rsidRPr="002847B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29B4" w:rsidRPr="002847B8" w:rsidRDefault="00E849AA" w:rsidP="00C67738">
      <w:pPr>
        <w:spacing w:line="460" w:lineRule="exact"/>
        <w:ind w:leftChars="75" w:left="1079" w:hangingChars="321" w:hanging="899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F7B65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 xml:space="preserve">主動、積極從事工作。 </w:t>
      </w:r>
    </w:p>
    <w:p w:rsidR="003A29B4" w:rsidRPr="002847B8" w:rsidRDefault="00E849AA" w:rsidP="00C67738">
      <w:pPr>
        <w:spacing w:line="460" w:lineRule="exact"/>
        <w:ind w:leftChars="50" w:left="54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 </w:t>
      </w:r>
      <w:r w:rsidR="00AF7B65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（二）乙方</w:t>
      </w:r>
      <w:r w:rsidR="00215A38" w:rsidRPr="002847B8">
        <w:rPr>
          <w:rFonts w:ascii="標楷體" w:eastAsia="標楷體" w:hAnsi="標楷體" w:hint="eastAsia"/>
          <w:sz w:val="28"/>
          <w:szCs w:val="28"/>
        </w:rPr>
        <w:t>因工作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所</w:t>
      </w:r>
      <w:r w:rsidR="00EA20AB" w:rsidRPr="002847B8">
        <w:rPr>
          <w:rFonts w:ascii="標楷體" w:eastAsia="標楷體" w:hAnsi="標楷體" w:hint="eastAsia"/>
          <w:sz w:val="28"/>
          <w:szCs w:val="28"/>
        </w:rPr>
        <w:t>知悉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之</w:t>
      </w:r>
      <w:r w:rsidR="00215A38" w:rsidRPr="002847B8">
        <w:rPr>
          <w:rFonts w:ascii="標楷體" w:eastAsia="標楷體" w:hAnsi="標楷體" w:hint="eastAsia"/>
          <w:sz w:val="28"/>
          <w:szCs w:val="28"/>
        </w:rPr>
        <w:t>資訊及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秘密，不得</w:t>
      </w:r>
      <w:r w:rsidR="00B57D2D" w:rsidRPr="00B57D2D">
        <w:rPr>
          <w:rFonts w:ascii="標楷體" w:eastAsia="標楷體" w:hAnsi="標楷體" w:hint="eastAsia"/>
          <w:sz w:val="28"/>
          <w:szCs w:val="28"/>
          <w:u w:val="single"/>
        </w:rPr>
        <w:t>無故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洩漏</w:t>
      </w:r>
      <w:r w:rsidR="007660D8" w:rsidRPr="002847B8">
        <w:rPr>
          <w:rFonts w:ascii="細明體" w:eastAsia="細明體" w:hAnsi="細明體" w:hint="eastAsia"/>
          <w:sz w:val="28"/>
          <w:szCs w:val="28"/>
        </w:rPr>
        <w:t>，</w:t>
      </w:r>
      <w:r w:rsidR="007660D8" w:rsidRPr="002847B8">
        <w:rPr>
          <w:rFonts w:ascii="標楷體" w:eastAsia="標楷體" w:hAnsi="標楷體" w:hint="eastAsia"/>
          <w:sz w:val="28"/>
          <w:szCs w:val="28"/>
        </w:rPr>
        <w:t>退職亦同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。</w:t>
      </w:r>
    </w:p>
    <w:p w:rsidR="003A29B4" w:rsidRPr="002847B8" w:rsidRDefault="00E849AA" w:rsidP="00C67738">
      <w:pPr>
        <w:spacing w:line="460" w:lineRule="exact"/>
        <w:ind w:leftChars="40" w:left="96" w:firstLineChars="64" w:firstLine="179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AF7B65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（三）乙方於工作上應接受甲方</w:t>
      </w:r>
      <w:r w:rsidR="00B57D2D" w:rsidRPr="00B57D2D">
        <w:rPr>
          <w:rFonts w:ascii="標楷體" w:eastAsia="標楷體" w:hAnsi="標楷體" w:hint="eastAsia"/>
          <w:sz w:val="28"/>
          <w:szCs w:val="28"/>
          <w:u w:val="single"/>
        </w:rPr>
        <w:t>或代理人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 xml:space="preserve">之指揮監督。 </w:t>
      </w:r>
    </w:p>
    <w:p w:rsidR="003A29B4" w:rsidRPr="002847B8" w:rsidRDefault="00E849AA" w:rsidP="00C67738">
      <w:pPr>
        <w:spacing w:line="460" w:lineRule="exact"/>
        <w:ind w:leftChars="40" w:left="96" w:firstLineChars="64" w:firstLine="179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AF7B65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（四）乙方在工作時間內，非經主管允許，不得</w:t>
      </w:r>
      <w:r w:rsidR="00B57D2D" w:rsidRPr="00B57D2D">
        <w:rPr>
          <w:rFonts w:ascii="標楷體" w:eastAsia="標楷體" w:hAnsi="標楷體" w:hint="eastAsia"/>
          <w:sz w:val="28"/>
          <w:szCs w:val="28"/>
          <w:u w:val="single"/>
        </w:rPr>
        <w:t>無故</w:t>
      </w:r>
      <w:r w:rsidR="003A29B4" w:rsidRPr="002847B8">
        <w:rPr>
          <w:rFonts w:ascii="標楷體" w:eastAsia="標楷體" w:hAnsi="標楷體" w:hint="eastAsia"/>
          <w:sz w:val="28"/>
          <w:szCs w:val="28"/>
        </w:rPr>
        <w:t>擅離工作崗位。</w:t>
      </w:r>
      <w:r w:rsidR="003A29B4" w:rsidRPr="002847B8">
        <w:rPr>
          <w:rFonts w:ascii="標楷體" w:eastAsia="標楷體" w:hAnsi="標楷體"/>
          <w:sz w:val="28"/>
          <w:szCs w:val="28"/>
        </w:rPr>
        <w:t xml:space="preserve"> </w:t>
      </w:r>
    </w:p>
    <w:p w:rsidR="003A29B4" w:rsidRPr="002847B8" w:rsidRDefault="003A29B4" w:rsidP="00C67738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十四、安全衛生；</w:t>
      </w:r>
    </w:p>
    <w:p w:rsidR="003A29B4" w:rsidRPr="002847B8" w:rsidRDefault="003A29B4" w:rsidP="00C67738">
      <w:pPr>
        <w:spacing w:line="460" w:lineRule="exact"/>
        <w:ind w:firstLineChars="192" w:firstLine="538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甲、乙雙方應遵守勞工安全衛生相關法令規定。</w:t>
      </w:r>
      <w:r w:rsidRPr="002847B8">
        <w:rPr>
          <w:rFonts w:ascii="標楷體" w:eastAsia="標楷體" w:hAnsi="標楷體"/>
          <w:sz w:val="28"/>
          <w:szCs w:val="28"/>
        </w:rPr>
        <w:t xml:space="preserve"> </w:t>
      </w:r>
    </w:p>
    <w:p w:rsidR="003A29B4" w:rsidRPr="002847B8" w:rsidRDefault="003A29B4" w:rsidP="00C67738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十五、權利義務之其他依據：</w:t>
      </w:r>
    </w:p>
    <w:p w:rsidR="003A29B4" w:rsidRPr="002847B8" w:rsidRDefault="003A29B4" w:rsidP="00C67738">
      <w:pPr>
        <w:spacing w:line="460" w:lineRule="exact"/>
        <w:ind w:leftChars="224" w:left="538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甲、乙雙方於勞動契約存續期間之權利義務關係，悉依本契約規定辦理，本契約未規定事項，依團體協約、工作規則、人事規章及相關法令規定辦理。</w:t>
      </w:r>
    </w:p>
    <w:p w:rsidR="003A29B4" w:rsidRPr="002847B8" w:rsidRDefault="003A29B4" w:rsidP="00C67738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十六、契約修訂：</w:t>
      </w:r>
    </w:p>
    <w:p w:rsidR="003A29B4" w:rsidRPr="002847B8" w:rsidRDefault="00EA20AB" w:rsidP="00C67738">
      <w:pPr>
        <w:spacing w:line="460" w:lineRule="exact"/>
        <w:ind w:firstLineChars="192" w:firstLine="538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本契約經雙方同意，得以書面隨時修訂，惟不得違反相關法令之規定。</w:t>
      </w:r>
    </w:p>
    <w:p w:rsidR="003A29B4" w:rsidRPr="002847B8" w:rsidRDefault="003A29B4" w:rsidP="00C67738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十七、契約之存執：</w:t>
      </w:r>
    </w:p>
    <w:p w:rsidR="00C67738" w:rsidRPr="002847B8" w:rsidRDefault="00EA20AB" w:rsidP="00C67738">
      <w:pPr>
        <w:spacing w:line="460" w:lineRule="exact"/>
        <w:ind w:firstLineChars="192" w:firstLine="538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本契約書一式兩份經雙方合議簽署後由</w:t>
      </w:r>
      <w:proofErr w:type="gramStart"/>
      <w:r w:rsidRPr="002847B8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2847B8">
        <w:rPr>
          <w:rFonts w:ascii="標楷體" w:eastAsia="標楷體" w:hAnsi="標楷體" w:hint="eastAsia"/>
          <w:sz w:val="28"/>
          <w:szCs w:val="28"/>
        </w:rPr>
        <w:t>雇雙方各執一份。</w:t>
      </w:r>
    </w:p>
    <w:p w:rsidR="00EA20AB" w:rsidRPr="002847B8" w:rsidRDefault="00EA20AB" w:rsidP="00EA20AB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>十八、爭議之解決</w:t>
      </w:r>
    </w:p>
    <w:p w:rsidR="00EA20AB" w:rsidRPr="002847B8" w:rsidRDefault="00EA20AB" w:rsidP="00BF621E">
      <w:pPr>
        <w:spacing w:line="460" w:lineRule="exact"/>
        <w:ind w:left="575" w:hangingChars="205" w:hanging="575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b/>
          <w:sz w:val="28"/>
          <w:szCs w:val="28"/>
        </w:rPr>
        <w:t xml:space="preserve">　 </w:t>
      </w:r>
      <w:r w:rsidR="00C36BCB" w:rsidRPr="002847B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86EDC" w:rsidRPr="002847B8">
        <w:rPr>
          <w:rFonts w:ascii="標楷體" w:eastAsia="標楷體" w:hAnsi="標楷體" w:hint="eastAsia"/>
          <w:sz w:val="28"/>
          <w:szCs w:val="28"/>
        </w:rPr>
        <w:t>若因本約發生爭議，雙方</w:t>
      </w:r>
      <w:r w:rsidR="00B57D2D" w:rsidRPr="00B57D2D">
        <w:rPr>
          <w:rFonts w:ascii="標楷體" w:eastAsia="標楷體" w:hAnsi="標楷體" w:hint="eastAsia"/>
          <w:sz w:val="28"/>
          <w:szCs w:val="28"/>
          <w:u w:val="single"/>
        </w:rPr>
        <w:t>得</w:t>
      </w:r>
      <w:r w:rsidR="00F86EDC" w:rsidRPr="002847B8">
        <w:rPr>
          <w:rFonts w:ascii="標楷體" w:eastAsia="標楷體" w:hAnsi="標楷體" w:hint="eastAsia"/>
          <w:sz w:val="28"/>
          <w:szCs w:val="28"/>
        </w:rPr>
        <w:t>同意先行</w:t>
      </w:r>
      <w:r w:rsidRPr="002847B8">
        <w:rPr>
          <w:rFonts w:ascii="標楷體" w:eastAsia="標楷體" w:hAnsi="標楷體" w:hint="eastAsia"/>
          <w:sz w:val="28"/>
          <w:szCs w:val="28"/>
        </w:rPr>
        <w:t>調</w:t>
      </w:r>
      <w:r w:rsidR="00F86EDC" w:rsidRPr="002847B8">
        <w:rPr>
          <w:rFonts w:ascii="標楷體" w:eastAsia="標楷體" w:hAnsi="標楷體" w:hint="eastAsia"/>
          <w:sz w:val="28"/>
          <w:szCs w:val="28"/>
        </w:rPr>
        <w:t>解</w:t>
      </w:r>
      <w:r w:rsidRPr="002847B8">
        <w:rPr>
          <w:rFonts w:ascii="標楷體" w:eastAsia="標楷體" w:hAnsi="標楷體" w:hint="eastAsia"/>
          <w:sz w:val="28"/>
          <w:szCs w:val="28"/>
        </w:rPr>
        <w:t>，</w:t>
      </w:r>
      <w:r w:rsidR="00F86EDC" w:rsidRPr="002847B8">
        <w:rPr>
          <w:rFonts w:ascii="標楷體" w:eastAsia="標楷體" w:hAnsi="標楷體" w:hint="eastAsia"/>
          <w:sz w:val="28"/>
          <w:szCs w:val="28"/>
        </w:rPr>
        <w:t>調解</w:t>
      </w:r>
      <w:r w:rsidRPr="002847B8">
        <w:rPr>
          <w:rFonts w:ascii="標楷體" w:eastAsia="標楷體" w:hAnsi="標楷體" w:hint="eastAsia"/>
          <w:sz w:val="28"/>
          <w:szCs w:val="28"/>
        </w:rPr>
        <w:t>不成得提付仲裁或以台灣台中地方法院為第一審管轄法院。</w:t>
      </w:r>
    </w:p>
    <w:p w:rsidR="00EA20AB" w:rsidRPr="002847B8" w:rsidRDefault="00EA20AB" w:rsidP="00C67738">
      <w:pPr>
        <w:spacing w:line="460" w:lineRule="exact"/>
        <w:ind w:firstLineChars="192" w:firstLine="538"/>
        <w:jc w:val="both"/>
        <w:rPr>
          <w:rFonts w:ascii="標楷體" w:eastAsia="標楷體" w:hAnsi="標楷體"/>
          <w:sz w:val="28"/>
          <w:szCs w:val="28"/>
        </w:rPr>
      </w:pPr>
    </w:p>
    <w:p w:rsidR="003A29B4" w:rsidRPr="002847B8" w:rsidRDefault="003A29B4" w:rsidP="00C67738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立契約書人：</w:t>
      </w:r>
      <w:r w:rsidRPr="002847B8">
        <w:rPr>
          <w:rFonts w:ascii="標楷體" w:eastAsia="標楷體" w:hAnsi="標楷體"/>
          <w:sz w:val="28"/>
          <w:szCs w:val="28"/>
        </w:rPr>
        <w:t xml:space="preserve"> </w:t>
      </w:r>
    </w:p>
    <w:p w:rsidR="003A29B4" w:rsidRPr="002847B8" w:rsidRDefault="003A29B4" w:rsidP="00C67738">
      <w:pPr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甲 方：○○○○○</w:t>
      </w:r>
      <w:r w:rsidR="00A150DA" w:rsidRPr="002847B8">
        <w:rPr>
          <w:rFonts w:ascii="標楷體" w:eastAsia="標楷體" w:hAnsi="標楷體" w:hint="eastAsia"/>
          <w:sz w:val="28"/>
          <w:szCs w:val="28"/>
        </w:rPr>
        <w:t>診所</w:t>
      </w:r>
      <w:r w:rsidRPr="002847B8">
        <w:rPr>
          <w:rFonts w:ascii="標楷體" w:eastAsia="標楷體" w:hAnsi="標楷體" w:hint="eastAsia"/>
          <w:sz w:val="28"/>
          <w:szCs w:val="28"/>
        </w:rPr>
        <w:t>（蓋</w:t>
      </w:r>
      <w:r w:rsidR="00A150DA" w:rsidRPr="002847B8">
        <w:rPr>
          <w:rFonts w:ascii="標楷體" w:eastAsia="標楷體" w:hAnsi="標楷體" w:hint="eastAsia"/>
          <w:sz w:val="28"/>
          <w:szCs w:val="28"/>
        </w:rPr>
        <w:t>診所</w:t>
      </w:r>
      <w:r w:rsidRPr="002847B8">
        <w:rPr>
          <w:rFonts w:ascii="標楷體" w:eastAsia="標楷體" w:hAnsi="標楷體" w:hint="eastAsia"/>
          <w:sz w:val="28"/>
          <w:szCs w:val="28"/>
        </w:rPr>
        <w:t xml:space="preserve">印章） </w:t>
      </w:r>
    </w:p>
    <w:p w:rsidR="003A29B4" w:rsidRPr="002847B8" w:rsidRDefault="003A29B4" w:rsidP="00C67738">
      <w:pPr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代 表 人：○○○（簽名蓋章） </w:t>
      </w:r>
    </w:p>
    <w:p w:rsidR="003A29B4" w:rsidRPr="002847B8" w:rsidRDefault="003A29B4" w:rsidP="00C67738">
      <w:pPr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統一編號： </w:t>
      </w:r>
    </w:p>
    <w:p w:rsidR="00164941" w:rsidRPr="002847B8" w:rsidRDefault="00164941" w:rsidP="00C67738">
      <w:pPr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</w:p>
    <w:p w:rsidR="003A29B4" w:rsidRPr="002847B8" w:rsidRDefault="003A29B4" w:rsidP="00C67738">
      <w:pPr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乙 方：○○○（簽名蓋章） </w:t>
      </w:r>
    </w:p>
    <w:p w:rsidR="003A29B4" w:rsidRPr="002847B8" w:rsidRDefault="003A29B4" w:rsidP="00C67738">
      <w:pPr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地 址： </w:t>
      </w:r>
    </w:p>
    <w:p w:rsidR="003A29B4" w:rsidRPr="002847B8" w:rsidRDefault="003A29B4" w:rsidP="00C67738">
      <w:pPr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 xml:space="preserve">身分證統一編號： </w:t>
      </w:r>
    </w:p>
    <w:p w:rsidR="003A29B4" w:rsidRPr="002847B8" w:rsidRDefault="003A29B4" w:rsidP="00C67738">
      <w:pPr>
        <w:spacing w:line="460" w:lineRule="exact"/>
        <w:ind w:firstLineChars="975" w:firstLine="2730"/>
        <w:jc w:val="both"/>
        <w:rPr>
          <w:rFonts w:ascii="標楷體" w:eastAsia="標楷體" w:hAnsi="標楷體"/>
          <w:sz w:val="28"/>
          <w:szCs w:val="28"/>
        </w:rPr>
      </w:pPr>
    </w:p>
    <w:p w:rsidR="003A29B4" w:rsidRPr="002847B8" w:rsidRDefault="003A29B4" w:rsidP="00C67738">
      <w:pPr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2847B8">
        <w:rPr>
          <w:rFonts w:ascii="標楷體" w:eastAsia="標楷體" w:hAnsi="標楷體" w:hint="eastAsia"/>
          <w:sz w:val="28"/>
          <w:szCs w:val="28"/>
        </w:rPr>
        <w:t>中</w:t>
      </w:r>
      <w:r w:rsidRPr="002847B8">
        <w:rPr>
          <w:rFonts w:ascii="標楷體" w:eastAsia="標楷體" w:hAnsi="標楷體"/>
          <w:sz w:val="28"/>
          <w:szCs w:val="28"/>
        </w:rPr>
        <w:t xml:space="preserve"> </w:t>
      </w:r>
      <w:r w:rsidRPr="002847B8">
        <w:rPr>
          <w:rFonts w:ascii="標楷體" w:eastAsia="標楷體" w:hAnsi="標楷體" w:hint="eastAsia"/>
          <w:sz w:val="28"/>
          <w:szCs w:val="28"/>
        </w:rPr>
        <w:t>華</w:t>
      </w:r>
      <w:r w:rsidRPr="002847B8">
        <w:rPr>
          <w:rFonts w:ascii="標楷體" w:eastAsia="標楷體" w:hAnsi="標楷體"/>
          <w:sz w:val="28"/>
          <w:szCs w:val="28"/>
        </w:rPr>
        <w:t xml:space="preserve"> </w:t>
      </w:r>
      <w:r w:rsidRPr="002847B8">
        <w:rPr>
          <w:rFonts w:ascii="標楷體" w:eastAsia="標楷體" w:hAnsi="標楷體" w:hint="eastAsia"/>
          <w:sz w:val="28"/>
          <w:szCs w:val="28"/>
        </w:rPr>
        <w:t>民</w:t>
      </w:r>
      <w:r w:rsidRPr="002847B8">
        <w:rPr>
          <w:rFonts w:ascii="標楷體" w:eastAsia="標楷體" w:hAnsi="標楷體"/>
          <w:sz w:val="28"/>
          <w:szCs w:val="28"/>
        </w:rPr>
        <w:t xml:space="preserve"> </w:t>
      </w:r>
      <w:r w:rsidRPr="002847B8">
        <w:rPr>
          <w:rFonts w:ascii="標楷體" w:eastAsia="標楷體" w:hAnsi="標楷體" w:hint="eastAsia"/>
          <w:sz w:val="28"/>
          <w:szCs w:val="28"/>
        </w:rPr>
        <w:t>國</w:t>
      </w:r>
      <w:r w:rsidRPr="002847B8">
        <w:rPr>
          <w:rFonts w:ascii="標楷體" w:eastAsia="標楷體" w:hAnsi="標楷體"/>
          <w:sz w:val="28"/>
          <w:szCs w:val="28"/>
        </w:rPr>
        <w:t xml:space="preserve"> </w:t>
      </w:r>
      <w:r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E849AA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A150DA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47B8">
        <w:rPr>
          <w:rFonts w:ascii="標楷體" w:eastAsia="標楷體" w:hAnsi="標楷體" w:hint="eastAsia"/>
          <w:sz w:val="28"/>
          <w:szCs w:val="28"/>
        </w:rPr>
        <w:t xml:space="preserve"> 年</w:t>
      </w:r>
      <w:r w:rsidRPr="002847B8">
        <w:rPr>
          <w:rFonts w:ascii="標楷體" w:eastAsia="標楷體" w:hAnsi="標楷體"/>
          <w:sz w:val="28"/>
          <w:szCs w:val="28"/>
        </w:rPr>
        <w:t xml:space="preserve"> </w:t>
      </w:r>
      <w:r w:rsidR="00E849AA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A150DA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47B8">
        <w:rPr>
          <w:rFonts w:ascii="標楷體" w:eastAsia="標楷體" w:hAnsi="標楷體" w:hint="eastAsia"/>
          <w:sz w:val="28"/>
          <w:szCs w:val="28"/>
        </w:rPr>
        <w:t xml:space="preserve">  月 </w:t>
      </w:r>
      <w:r w:rsidR="00E849AA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="00A150DA" w:rsidRPr="002847B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47B8">
        <w:rPr>
          <w:rFonts w:ascii="標楷體" w:eastAsia="標楷體" w:hAnsi="標楷體"/>
          <w:sz w:val="28"/>
          <w:szCs w:val="28"/>
        </w:rPr>
        <w:t xml:space="preserve"> </w:t>
      </w:r>
      <w:r w:rsidRPr="002847B8">
        <w:rPr>
          <w:rFonts w:ascii="標楷體" w:eastAsia="標楷體" w:hAnsi="標楷體" w:hint="eastAsia"/>
          <w:sz w:val="28"/>
          <w:szCs w:val="28"/>
        </w:rPr>
        <w:t>日</w:t>
      </w:r>
      <w:r w:rsidRPr="002847B8">
        <w:rPr>
          <w:rFonts w:ascii="標楷體" w:eastAsia="標楷體" w:hAnsi="標楷體"/>
          <w:sz w:val="28"/>
          <w:szCs w:val="28"/>
        </w:rPr>
        <w:t xml:space="preserve">  </w:t>
      </w:r>
    </w:p>
    <w:sectPr w:rsidR="003A29B4" w:rsidRPr="002847B8" w:rsidSect="004F6271">
      <w:footerReference w:type="even" r:id="rId8"/>
      <w:footerReference w:type="default" r:id="rId9"/>
      <w:pgSz w:w="11906" w:h="16838"/>
      <w:pgMar w:top="1134" w:right="1077" w:bottom="1134" w:left="1077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6D" w:rsidRDefault="000F616D">
      <w:r>
        <w:separator/>
      </w:r>
    </w:p>
  </w:endnote>
  <w:endnote w:type="continuationSeparator" w:id="0">
    <w:p w:rsidR="000F616D" w:rsidRDefault="000F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13" w:rsidRDefault="00C14E8F" w:rsidP="00BE6F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2A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313" w:rsidRDefault="000F61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13" w:rsidRDefault="00401242" w:rsidP="00401242">
    <w:pPr>
      <w:pStyle w:val="a5"/>
      <w:framePr w:wrap="around" w:vAnchor="text" w:hAnchor="page" w:x="6016" w:y="15"/>
      <w:rPr>
        <w:rStyle w:val="a7"/>
      </w:rPr>
    </w:pPr>
    <w:r>
      <w:rPr>
        <w:rStyle w:val="a7"/>
        <w:rFonts w:hint="eastAsia"/>
      </w:rPr>
      <w:t>P</w:t>
    </w:r>
    <w:r w:rsidR="00C14E8F">
      <w:rPr>
        <w:rStyle w:val="a7"/>
      </w:rPr>
      <w:fldChar w:fldCharType="begin"/>
    </w:r>
    <w:r w:rsidR="00E62AFC">
      <w:rPr>
        <w:rStyle w:val="a7"/>
      </w:rPr>
      <w:instrText xml:space="preserve">PAGE  </w:instrText>
    </w:r>
    <w:r w:rsidR="00C14E8F">
      <w:rPr>
        <w:rStyle w:val="a7"/>
      </w:rPr>
      <w:fldChar w:fldCharType="separate"/>
    </w:r>
    <w:r w:rsidR="00B65370">
      <w:rPr>
        <w:rStyle w:val="a7"/>
        <w:noProof/>
      </w:rPr>
      <w:t>2</w:t>
    </w:r>
    <w:r w:rsidR="00C14E8F">
      <w:rPr>
        <w:rStyle w:val="a7"/>
      </w:rPr>
      <w:fldChar w:fldCharType="end"/>
    </w:r>
  </w:p>
  <w:p w:rsidR="00A21313" w:rsidRDefault="000F61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6D" w:rsidRDefault="000F616D">
      <w:r>
        <w:separator/>
      </w:r>
    </w:p>
  </w:footnote>
  <w:footnote w:type="continuationSeparator" w:id="0">
    <w:p w:rsidR="000F616D" w:rsidRDefault="000F6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490"/>
    <w:multiLevelType w:val="hybridMultilevel"/>
    <w:tmpl w:val="4EEAFF26"/>
    <w:lvl w:ilvl="0" w:tplc="E2A8DCE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AC4B80"/>
    <w:multiLevelType w:val="hybridMultilevel"/>
    <w:tmpl w:val="C854E886"/>
    <w:lvl w:ilvl="0" w:tplc="9A3217BC">
      <w:start w:val="1"/>
      <w:numFmt w:val="taiwaneseCountingThousand"/>
      <w:lvlText w:val="（%1）"/>
      <w:lvlJc w:val="left"/>
      <w:pPr>
        <w:ind w:left="1396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2">
    <w:nsid w:val="53842E3D"/>
    <w:multiLevelType w:val="hybridMultilevel"/>
    <w:tmpl w:val="B0C06BE8"/>
    <w:lvl w:ilvl="0" w:tplc="E2A8DCE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30520286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9E33595"/>
    <w:multiLevelType w:val="hybridMultilevel"/>
    <w:tmpl w:val="6480F920"/>
    <w:lvl w:ilvl="0" w:tplc="FBC672E6">
      <w:start w:val="1"/>
      <w:numFmt w:val="decimal"/>
      <w:lvlText w:val="%1."/>
      <w:lvlJc w:val="left"/>
      <w:pPr>
        <w:ind w:left="787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7DC6659B"/>
    <w:multiLevelType w:val="hybridMultilevel"/>
    <w:tmpl w:val="006A4CD4"/>
    <w:lvl w:ilvl="0" w:tplc="61B256DE">
      <w:start w:val="1"/>
      <w:numFmt w:val="taiwaneseCountingThousand"/>
      <w:lvlText w:val="（%1）"/>
      <w:lvlJc w:val="left"/>
      <w:pPr>
        <w:ind w:left="120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9B4"/>
    <w:rsid w:val="00046035"/>
    <w:rsid w:val="000635F0"/>
    <w:rsid w:val="00091CCC"/>
    <w:rsid w:val="000A5DA0"/>
    <w:rsid w:val="000B3AD6"/>
    <w:rsid w:val="000C6F1D"/>
    <w:rsid w:val="000F616D"/>
    <w:rsid w:val="00103451"/>
    <w:rsid w:val="00164941"/>
    <w:rsid w:val="001A1C65"/>
    <w:rsid w:val="00215A38"/>
    <w:rsid w:val="00247949"/>
    <w:rsid w:val="00247A63"/>
    <w:rsid w:val="00257E68"/>
    <w:rsid w:val="002847B8"/>
    <w:rsid w:val="002B13C8"/>
    <w:rsid w:val="00310AE1"/>
    <w:rsid w:val="00315783"/>
    <w:rsid w:val="003342B8"/>
    <w:rsid w:val="00352BBA"/>
    <w:rsid w:val="00365A4C"/>
    <w:rsid w:val="003A29B4"/>
    <w:rsid w:val="003F2499"/>
    <w:rsid w:val="00401242"/>
    <w:rsid w:val="00411027"/>
    <w:rsid w:val="0043221D"/>
    <w:rsid w:val="004B4E15"/>
    <w:rsid w:val="004D17F8"/>
    <w:rsid w:val="004F6271"/>
    <w:rsid w:val="006B4F9E"/>
    <w:rsid w:val="006B523F"/>
    <w:rsid w:val="006B54D1"/>
    <w:rsid w:val="006C4217"/>
    <w:rsid w:val="006E3754"/>
    <w:rsid w:val="0071256B"/>
    <w:rsid w:val="007660D8"/>
    <w:rsid w:val="007A1F3C"/>
    <w:rsid w:val="007C1F43"/>
    <w:rsid w:val="008148B3"/>
    <w:rsid w:val="008B7AA6"/>
    <w:rsid w:val="008E6E63"/>
    <w:rsid w:val="008F4419"/>
    <w:rsid w:val="00900030"/>
    <w:rsid w:val="00987DFD"/>
    <w:rsid w:val="009C6B64"/>
    <w:rsid w:val="009F07F4"/>
    <w:rsid w:val="009F2EE2"/>
    <w:rsid w:val="00A150DA"/>
    <w:rsid w:val="00A1687B"/>
    <w:rsid w:val="00A65EA0"/>
    <w:rsid w:val="00AB501A"/>
    <w:rsid w:val="00AF7B65"/>
    <w:rsid w:val="00B41EDF"/>
    <w:rsid w:val="00B57D2D"/>
    <w:rsid w:val="00B65370"/>
    <w:rsid w:val="00BC5F6A"/>
    <w:rsid w:val="00BF621E"/>
    <w:rsid w:val="00C14E8F"/>
    <w:rsid w:val="00C36BCB"/>
    <w:rsid w:val="00C53DB3"/>
    <w:rsid w:val="00C67738"/>
    <w:rsid w:val="00C73E34"/>
    <w:rsid w:val="00C95A79"/>
    <w:rsid w:val="00CC3EDE"/>
    <w:rsid w:val="00CE55CD"/>
    <w:rsid w:val="00CE56B9"/>
    <w:rsid w:val="00D04720"/>
    <w:rsid w:val="00D15F7A"/>
    <w:rsid w:val="00D37715"/>
    <w:rsid w:val="00DE56BE"/>
    <w:rsid w:val="00E103E2"/>
    <w:rsid w:val="00E22802"/>
    <w:rsid w:val="00E62AFC"/>
    <w:rsid w:val="00E849AA"/>
    <w:rsid w:val="00E9371A"/>
    <w:rsid w:val="00EA20AB"/>
    <w:rsid w:val="00ED1117"/>
    <w:rsid w:val="00F44995"/>
    <w:rsid w:val="00F86EDC"/>
    <w:rsid w:val="00FA6AEC"/>
    <w:rsid w:val="00FC6ED6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A29B4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3A29B4"/>
    <w:rPr>
      <w:rFonts w:ascii="細明體" w:eastAsia="細明體" w:hAnsi="Courier New" w:cs="Times New Roman"/>
      <w:szCs w:val="24"/>
    </w:rPr>
  </w:style>
  <w:style w:type="paragraph" w:styleId="a5">
    <w:name w:val="footer"/>
    <w:basedOn w:val="a"/>
    <w:link w:val="a6"/>
    <w:rsid w:val="003A2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A29B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A29B4"/>
  </w:style>
  <w:style w:type="paragraph" w:styleId="a8">
    <w:name w:val="List Paragraph"/>
    <w:basedOn w:val="a"/>
    <w:uiPriority w:val="34"/>
    <w:qFormat/>
    <w:rsid w:val="007660D8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25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E6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A29B4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3A29B4"/>
    <w:rPr>
      <w:rFonts w:ascii="細明體" w:eastAsia="細明體" w:hAnsi="Courier New" w:cs="Times New Roman"/>
      <w:szCs w:val="24"/>
    </w:rPr>
  </w:style>
  <w:style w:type="paragraph" w:styleId="a5">
    <w:name w:val="footer"/>
    <w:basedOn w:val="a"/>
    <w:link w:val="a6"/>
    <w:rsid w:val="003A2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A29B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A29B4"/>
  </w:style>
  <w:style w:type="paragraph" w:styleId="a8">
    <w:name w:val="List Paragraph"/>
    <w:basedOn w:val="a"/>
    <w:uiPriority w:val="34"/>
    <w:qFormat/>
    <w:rsid w:val="007660D8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257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E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2016-10-03T03:02:00Z</cp:lastPrinted>
  <dcterms:created xsi:type="dcterms:W3CDTF">2016-10-03T02:01:00Z</dcterms:created>
  <dcterms:modified xsi:type="dcterms:W3CDTF">2016-12-28T03:46:00Z</dcterms:modified>
</cp:coreProperties>
</file>